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D32E6" w14:textId="7CCBB4C9" w:rsidR="0004513C" w:rsidRDefault="00A4139E" w:rsidP="00C72BB2">
      <w:pPr>
        <w:spacing w:after="0"/>
        <w:jc w:val="center"/>
        <w:rPr>
          <w:rFonts w:cstheme="minorHAnsi"/>
          <w:b/>
        </w:rPr>
      </w:pPr>
      <w:r w:rsidRPr="00E54523">
        <w:rPr>
          <w:rFonts w:cstheme="minorHAnsi"/>
          <w:b/>
        </w:rPr>
        <w:t xml:space="preserve">Obrazloženje </w:t>
      </w:r>
      <w:r w:rsidR="00725FE1">
        <w:rPr>
          <w:rFonts w:cstheme="minorHAnsi"/>
          <w:b/>
        </w:rPr>
        <w:t>Prijedloga i</w:t>
      </w:r>
      <w:r w:rsidR="00C72BB2">
        <w:rPr>
          <w:rFonts w:cstheme="minorHAnsi"/>
          <w:b/>
        </w:rPr>
        <w:t>zvještaja o izvršenju</w:t>
      </w:r>
      <w:r w:rsidR="00267982">
        <w:rPr>
          <w:rFonts w:cstheme="minorHAnsi"/>
          <w:b/>
        </w:rPr>
        <w:t xml:space="preserve"> financijskog plana Zavoda za hitnu medicin</w:t>
      </w:r>
      <w:r w:rsidR="002419E5">
        <w:rPr>
          <w:rFonts w:cstheme="minorHAnsi"/>
          <w:b/>
        </w:rPr>
        <w:t xml:space="preserve">u Ličko-senjske županije </w:t>
      </w:r>
      <w:r w:rsidR="00F52256">
        <w:rPr>
          <w:rFonts w:cstheme="minorHAnsi"/>
          <w:b/>
        </w:rPr>
        <w:t xml:space="preserve">za </w:t>
      </w:r>
      <w:r w:rsidR="00694558">
        <w:rPr>
          <w:rFonts w:cstheme="minorHAnsi"/>
          <w:b/>
        </w:rPr>
        <w:t>razdoblje od 1.1. do 30.6.</w:t>
      </w:r>
      <w:r w:rsidR="00F52256">
        <w:rPr>
          <w:rFonts w:cstheme="minorHAnsi"/>
          <w:b/>
        </w:rPr>
        <w:t>202</w:t>
      </w:r>
      <w:r w:rsidR="00BD253C">
        <w:rPr>
          <w:rFonts w:cstheme="minorHAnsi"/>
          <w:b/>
        </w:rPr>
        <w:t>5</w:t>
      </w:r>
      <w:r w:rsidR="00F52256">
        <w:rPr>
          <w:rFonts w:cstheme="minorHAnsi"/>
          <w:b/>
        </w:rPr>
        <w:t>. godin</w:t>
      </w:r>
      <w:r w:rsidR="00694558">
        <w:rPr>
          <w:rFonts w:cstheme="minorHAnsi"/>
          <w:b/>
        </w:rPr>
        <w:t>e</w:t>
      </w:r>
    </w:p>
    <w:p w14:paraId="4DF693F8" w14:textId="77777777" w:rsidR="00267982" w:rsidRDefault="00267982" w:rsidP="000C3128">
      <w:pPr>
        <w:spacing w:after="0"/>
        <w:rPr>
          <w:rFonts w:cstheme="minorHAnsi"/>
          <w:b/>
        </w:rPr>
      </w:pPr>
    </w:p>
    <w:p w14:paraId="07977906" w14:textId="717068C5" w:rsidR="00434AE8" w:rsidRDefault="00434AE8" w:rsidP="00B64AA0">
      <w:pPr>
        <w:spacing w:after="240"/>
        <w:jc w:val="both"/>
        <w:rPr>
          <w:rFonts w:cstheme="minorHAnsi"/>
        </w:rPr>
      </w:pPr>
      <w:r>
        <w:rPr>
          <w:rFonts w:cstheme="minorHAnsi"/>
        </w:rPr>
        <w:t>Zakonom o proračunu („Narodne novine“</w:t>
      </w:r>
      <w:r w:rsidR="00E05BA3">
        <w:rPr>
          <w:rFonts w:cstheme="minorHAnsi"/>
        </w:rPr>
        <w:t>,</w:t>
      </w:r>
      <w:r w:rsidR="00B3483A">
        <w:rPr>
          <w:rFonts w:cstheme="minorHAnsi"/>
        </w:rPr>
        <w:t xml:space="preserve"> br. </w:t>
      </w:r>
      <w:r>
        <w:rPr>
          <w:rFonts w:cstheme="minorHAnsi"/>
        </w:rPr>
        <w:t>144/21) propisana je obveza izrade i donošenja polugodišnjeg i godišnjeg izvještaja o izvršenju financijskog plana, a člancima 81</w:t>
      </w:r>
      <w:r w:rsidR="00D75D5A">
        <w:rPr>
          <w:rFonts w:cstheme="minorHAnsi"/>
        </w:rPr>
        <w:t>.</w:t>
      </w:r>
      <w:r>
        <w:rPr>
          <w:rFonts w:cstheme="minorHAnsi"/>
        </w:rPr>
        <w:t xml:space="preserve"> – 86. </w:t>
      </w:r>
      <w:r w:rsidR="00365AA5">
        <w:rPr>
          <w:rFonts w:cstheme="minorHAnsi"/>
        </w:rPr>
        <w:t>p</w:t>
      </w:r>
      <w:r>
        <w:rPr>
          <w:rFonts w:cstheme="minorHAnsi"/>
        </w:rPr>
        <w:t>ropisan je i sadržaj izvršenja</w:t>
      </w:r>
      <w:r w:rsidRPr="00434AE8">
        <w:rPr>
          <w:rFonts w:cstheme="minorHAnsi"/>
        </w:rPr>
        <w:t xml:space="preserve"> </w:t>
      </w:r>
      <w:r>
        <w:rPr>
          <w:rFonts w:cstheme="minorHAnsi"/>
        </w:rPr>
        <w:t xml:space="preserve">financijskog plana proračunskog korisnika. </w:t>
      </w:r>
      <w:r w:rsidR="00DB13BC">
        <w:rPr>
          <w:rFonts w:cstheme="minorHAnsi"/>
        </w:rPr>
        <w:t>Također, sukladno Uredbi o sastavljanju i predaji izjave o fiskalnoj odgovornosti i izvještaja o primjeni fiskalnih pravila (</w:t>
      </w:r>
      <w:r w:rsidR="00F52256">
        <w:rPr>
          <w:rFonts w:cstheme="minorHAnsi"/>
        </w:rPr>
        <w:t>„Narodne novine“</w:t>
      </w:r>
      <w:r w:rsidR="00B3483A">
        <w:rPr>
          <w:rFonts w:cstheme="minorHAnsi"/>
        </w:rPr>
        <w:t xml:space="preserve"> br.</w:t>
      </w:r>
      <w:r w:rsidR="00DB13BC">
        <w:rPr>
          <w:rFonts w:cstheme="minorHAnsi"/>
        </w:rPr>
        <w:t xml:space="preserve"> 95/2019) te u skladu s Upitnikom uz Izjavu o </w:t>
      </w:r>
      <w:r w:rsidR="00F52256">
        <w:rPr>
          <w:rFonts w:cstheme="minorHAnsi"/>
        </w:rPr>
        <w:t>fiskalnoj</w:t>
      </w:r>
      <w:r w:rsidR="00DB13BC">
        <w:rPr>
          <w:rFonts w:cstheme="minorHAnsi"/>
        </w:rPr>
        <w:t xml:space="preserve"> odgovornosti, obveza je izraditi Izvještaj o izvršenju financijskog plana kako bi se mogao dati potvrdan odgovor na pitanja 20. i 62. iz Upitnika. </w:t>
      </w:r>
      <w:r w:rsidR="00F52256">
        <w:rPr>
          <w:rFonts w:cstheme="minorHAnsi"/>
        </w:rPr>
        <w:t xml:space="preserve">Izvještaj o izvršenju proračuna i financijskog plana propisan je i Pravilnikom o polugodišnjem i godišnjem izvještaju o izvršenju proračuna i financijskog plana („Narodne novine“ </w:t>
      </w:r>
      <w:r w:rsidR="00B3483A">
        <w:rPr>
          <w:rFonts w:cstheme="minorHAnsi"/>
        </w:rPr>
        <w:t xml:space="preserve">br. </w:t>
      </w:r>
      <w:r w:rsidR="00F52256">
        <w:rPr>
          <w:rFonts w:cstheme="minorHAnsi"/>
        </w:rPr>
        <w:t xml:space="preserve">85/2023). </w:t>
      </w:r>
      <w:r>
        <w:rPr>
          <w:rFonts w:cstheme="minorHAnsi"/>
        </w:rPr>
        <w:t xml:space="preserve">U skladu sa </w:t>
      </w:r>
      <w:r w:rsidR="00F52256">
        <w:rPr>
          <w:rFonts w:cstheme="minorHAnsi"/>
        </w:rPr>
        <w:t>Pravilnikom</w:t>
      </w:r>
      <w:r>
        <w:rPr>
          <w:rFonts w:cstheme="minorHAnsi"/>
        </w:rPr>
        <w:t xml:space="preserve">, </w:t>
      </w:r>
      <w:r w:rsidR="00F52256">
        <w:rPr>
          <w:rFonts w:cstheme="minorHAnsi"/>
        </w:rPr>
        <w:t>i</w:t>
      </w:r>
      <w:r>
        <w:rPr>
          <w:rFonts w:cstheme="minorHAnsi"/>
        </w:rPr>
        <w:t xml:space="preserve">zvještaj o </w:t>
      </w:r>
      <w:r w:rsidR="00651293">
        <w:rPr>
          <w:rFonts w:cstheme="minorHAnsi"/>
        </w:rPr>
        <w:t>polugodišnjem</w:t>
      </w:r>
      <w:r>
        <w:rPr>
          <w:rFonts w:cstheme="minorHAnsi"/>
        </w:rPr>
        <w:t xml:space="preserve"> izvršenju </w:t>
      </w:r>
      <w:r w:rsidR="00365AA5">
        <w:rPr>
          <w:rFonts w:cstheme="minorHAnsi"/>
        </w:rPr>
        <w:t>financijskog plana Zavoda sadrži</w:t>
      </w:r>
      <w:r>
        <w:rPr>
          <w:rFonts w:cstheme="minorHAnsi"/>
        </w:rPr>
        <w:t xml:space="preserve"> opći i posebni dio</w:t>
      </w:r>
      <w:r w:rsidR="00651293">
        <w:rPr>
          <w:rFonts w:cstheme="minorHAnsi"/>
        </w:rPr>
        <w:t xml:space="preserve"> i </w:t>
      </w:r>
      <w:r w:rsidR="00F9380A">
        <w:rPr>
          <w:rFonts w:cstheme="minorHAnsi"/>
        </w:rPr>
        <w:t>posebne izvještaje</w:t>
      </w:r>
      <w:r>
        <w:rPr>
          <w:rFonts w:cstheme="minorHAnsi"/>
        </w:rPr>
        <w:t>.</w:t>
      </w:r>
      <w:r w:rsidR="00365AA5">
        <w:rPr>
          <w:rFonts w:cstheme="minorHAnsi"/>
        </w:rPr>
        <w:t xml:space="preserve"> </w:t>
      </w:r>
    </w:p>
    <w:p w14:paraId="590A8C2E" w14:textId="16D53792" w:rsidR="00B64AA0" w:rsidRDefault="00B64AA0" w:rsidP="00B64AA0">
      <w:pPr>
        <w:spacing w:after="240"/>
        <w:jc w:val="both"/>
        <w:rPr>
          <w:rFonts w:cstheme="minorHAnsi"/>
        </w:rPr>
      </w:pPr>
      <w:r>
        <w:rPr>
          <w:rFonts w:cstheme="minorHAnsi"/>
        </w:rPr>
        <w:t xml:space="preserve">Sukladno navedenom, pristupilo se izradi </w:t>
      </w:r>
      <w:r w:rsidR="00651293">
        <w:rPr>
          <w:rFonts w:cstheme="minorHAnsi"/>
        </w:rPr>
        <w:t>prijedloga I</w:t>
      </w:r>
      <w:r>
        <w:rPr>
          <w:rFonts w:cstheme="minorHAnsi"/>
        </w:rPr>
        <w:t>zvještaja o izvršenju financijskog plana Zavoda za hitnu medicin</w:t>
      </w:r>
      <w:r w:rsidR="00264504">
        <w:rPr>
          <w:rFonts w:cstheme="minorHAnsi"/>
        </w:rPr>
        <w:t xml:space="preserve">u Ličko-senjske županije </w:t>
      </w:r>
      <w:r w:rsidR="00651293">
        <w:rPr>
          <w:rFonts w:cstheme="minorHAnsi"/>
        </w:rPr>
        <w:t>za razdoblje 1.1. do 30.6.202</w:t>
      </w:r>
      <w:r w:rsidR="00BD253C">
        <w:rPr>
          <w:rFonts w:cstheme="minorHAnsi"/>
        </w:rPr>
        <w:t>5</w:t>
      </w:r>
      <w:r w:rsidR="00651293">
        <w:rPr>
          <w:rFonts w:cstheme="minorHAnsi"/>
        </w:rPr>
        <w:t>. godine</w:t>
      </w:r>
      <w:r>
        <w:rPr>
          <w:rFonts w:cstheme="minorHAnsi"/>
        </w:rPr>
        <w:t xml:space="preserve">. </w:t>
      </w:r>
      <w:r w:rsidR="00680AFD">
        <w:rPr>
          <w:rFonts w:cstheme="minorHAnsi"/>
        </w:rPr>
        <w:t>O</w:t>
      </w:r>
      <w:r>
        <w:rPr>
          <w:rFonts w:cstheme="minorHAnsi"/>
        </w:rPr>
        <w:t>st</w:t>
      </w:r>
      <w:r w:rsidR="00680AFD">
        <w:rPr>
          <w:rFonts w:cstheme="minorHAnsi"/>
        </w:rPr>
        <w:t>varenje ili izv</w:t>
      </w:r>
      <w:r w:rsidR="00264504">
        <w:rPr>
          <w:rFonts w:cstheme="minorHAnsi"/>
        </w:rPr>
        <w:t>ršenje je izrađeno na temel</w:t>
      </w:r>
      <w:r w:rsidR="00A63A3F">
        <w:rPr>
          <w:rFonts w:cstheme="minorHAnsi"/>
        </w:rPr>
        <w:t>ju</w:t>
      </w:r>
      <w:r w:rsidR="00BD253C">
        <w:rPr>
          <w:rFonts w:cstheme="minorHAnsi"/>
        </w:rPr>
        <w:t xml:space="preserve"> I. Izmjena i dopuna</w:t>
      </w:r>
      <w:r w:rsidR="00A63A3F">
        <w:rPr>
          <w:rFonts w:cstheme="minorHAnsi"/>
        </w:rPr>
        <w:t xml:space="preserve"> F</w:t>
      </w:r>
      <w:r w:rsidR="00680AFD">
        <w:rPr>
          <w:rFonts w:cstheme="minorHAnsi"/>
        </w:rPr>
        <w:t>inancijskog plana Zavoda za hitnu medicinu Ličko-senjske županije</w:t>
      </w:r>
      <w:r w:rsidR="00DB13BC">
        <w:rPr>
          <w:rFonts w:cstheme="minorHAnsi"/>
        </w:rPr>
        <w:t xml:space="preserve"> za 202</w:t>
      </w:r>
      <w:r w:rsidR="00BD253C">
        <w:rPr>
          <w:rFonts w:cstheme="minorHAnsi"/>
        </w:rPr>
        <w:t>5</w:t>
      </w:r>
      <w:r w:rsidR="00264504">
        <w:rPr>
          <w:rFonts w:cstheme="minorHAnsi"/>
        </w:rPr>
        <w:t>. godinu</w:t>
      </w:r>
      <w:r w:rsidR="00A63A3F">
        <w:rPr>
          <w:rFonts w:cstheme="minorHAnsi"/>
        </w:rPr>
        <w:t>.</w:t>
      </w:r>
    </w:p>
    <w:p w14:paraId="04B0B8FA" w14:textId="77777777" w:rsidR="00F133F2" w:rsidRDefault="00F133F2" w:rsidP="00B64AA0">
      <w:pPr>
        <w:spacing w:after="240"/>
        <w:jc w:val="both"/>
        <w:rPr>
          <w:rFonts w:cstheme="minorHAnsi"/>
          <w:color w:val="FF0000"/>
        </w:rPr>
      </w:pPr>
    </w:p>
    <w:p w14:paraId="0AB4F064" w14:textId="7A5AB939" w:rsidR="00DB13BC" w:rsidRPr="00F133F2" w:rsidRDefault="00DB13BC" w:rsidP="00F133F2">
      <w:pPr>
        <w:spacing w:after="240"/>
        <w:rPr>
          <w:rFonts w:cstheme="minorHAnsi"/>
          <w:b/>
          <w:sz w:val="20"/>
          <w:szCs w:val="20"/>
        </w:rPr>
      </w:pPr>
      <w:r w:rsidRPr="00F133F2">
        <w:rPr>
          <w:rFonts w:cstheme="minorHAnsi"/>
          <w:b/>
          <w:sz w:val="20"/>
          <w:szCs w:val="20"/>
        </w:rPr>
        <w:t>OBRAZLOŽENJE OPĆEG DIJE</w:t>
      </w:r>
      <w:r w:rsidR="00820BCC">
        <w:rPr>
          <w:rFonts w:cstheme="minorHAnsi"/>
          <w:b/>
          <w:sz w:val="20"/>
          <w:szCs w:val="20"/>
        </w:rPr>
        <w:t>LA</w:t>
      </w:r>
      <w:r w:rsidR="00F133F2" w:rsidRPr="00F133F2">
        <w:rPr>
          <w:rFonts w:cstheme="minorHAnsi"/>
          <w:b/>
          <w:sz w:val="20"/>
          <w:szCs w:val="20"/>
        </w:rPr>
        <w:t xml:space="preserve"> </w:t>
      </w:r>
      <w:r w:rsidRPr="00F133F2">
        <w:rPr>
          <w:rFonts w:cstheme="minorHAnsi"/>
          <w:b/>
          <w:sz w:val="20"/>
          <w:szCs w:val="20"/>
        </w:rPr>
        <w:t>IZVJEŠTAJA O IZVRŠENJU FINANCIJSKOG PLANA ZAVODA</w:t>
      </w:r>
      <w:r w:rsidR="00F133F2" w:rsidRPr="00F133F2">
        <w:rPr>
          <w:rFonts w:cstheme="minorHAnsi"/>
          <w:b/>
          <w:sz w:val="20"/>
          <w:szCs w:val="20"/>
        </w:rPr>
        <w:t xml:space="preserve"> ZA HITNU MEDICINU LIČKO-SENJSKE ŽUPANIJE</w:t>
      </w:r>
      <w:r w:rsidR="00F9380A">
        <w:rPr>
          <w:rFonts w:cstheme="minorHAnsi"/>
          <w:b/>
          <w:sz w:val="20"/>
          <w:szCs w:val="20"/>
        </w:rPr>
        <w:t xml:space="preserve"> ZA </w:t>
      </w:r>
      <w:r w:rsidR="00820BCC">
        <w:rPr>
          <w:rFonts w:cstheme="minorHAnsi"/>
          <w:b/>
          <w:sz w:val="20"/>
          <w:szCs w:val="20"/>
        </w:rPr>
        <w:t>RAZDOBLJE OD 1.1. DO 30.6.202</w:t>
      </w:r>
      <w:r w:rsidR="00BD253C">
        <w:rPr>
          <w:rFonts w:cstheme="minorHAnsi"/>
          <w:b/>
          <w:sz w:val="20"/>
          <w:szCs w:val="20"/>
        </w:rPr>
        <w:t>5</w:t>
      </w:r>
      <w:r w:rsidR="00820BCC">
        <w:rPr>
          <w:rFonts w:cstheme="minorHAnsi"/>
          <w:b/>
          <w:sz w:val="20"/>
          <w:szCs w:val="20"/>
        </w:rPr>
        <w:t>. GODINE</w:t>
      </w:r>
    </w:p>
    <w:p w14:paraId="32C9E252" w14:textId="105E3383" w:rsidR="00BA46A7" w:rsidRDefault="001D39A1" w:rsidP="00B64AA0">
      <w:pPr>
        <w:spacing w:after="240"/>
        <w:jc w:val="both"/>
        <w:rPr>
          <w:rFonts w:cstheme="minorHAnsi"/>
        </w:rPr>
      </w:pPr>
      <w:r>
        <w:rPr>
          <w:rFonts w:cstheme="minorHAnsi"/>
        </w:rPr>
        <w:t xml:space="preserve">Opći dio </w:t>
      </w:r>
      <w:r w:rsidR="00820BCC">
        <w:rPr>
          <w:rFonts w:cstheme="minorHAnsi"/>
        </w:rPr>
        <w:t>polugodišnjeg</w:t>
      </w:r>
      <w:r>
        <w:rPr>
          <w:rFonts w:cstheme="minorHAnsi"/>
        </w:rPr>
        <w:t xml:space="preserve"> izvještaja o izvršenju financijskog plana Zavoda za 202</w:t>
      </w:r>
      <w:r w:rsidR="00BD253C">
        <w:rPr>
          <w:rFonts w:cstheme="minorHAnsi"/>
        </w:rPr>
        <w:t>5</w:t>
      </w:r>
      <w:r>
        <w:rPr>
          <w:rFonts w:cstheme="minorHAnsi"/>
        </w:rPr>
        <w:t>. godinu sadrži sažetak Računa prihoda i rashoda i Računa financiranja, Račun prihoda i rashoda</w:t>
      </w:r>
      <w:r w:rsidR="00BA46A7">
        <w:rPr>
          <w:rFonts w:cstheme="minorHAnsi"/>
        </w:rPr>
        <w:t xml:space="preserve"> (izvještaj o prihodima i rashodima prema ekonomskoj klasifikaciji, prema izvorima financiranja i izvještaj o rashodima prema funkcijskoj klasifikaciji)</w:t>
      </w:r>
      <w:r w:rsidR="003A3ED8">
        <w:rPr>
          <w:rFonts w:cstheme="minorHAnsi"/>
        </w:rPr>
        <w:t xml:space="preserve"> i Račun financiranja</w:t>
      </w:r>
      <w:r w:rsidR="00BD253C">
        <w:rPr>
          <w:rFonts w:cstheme="minorHAnsi"/>
        </w:rPr>
        <w:t>.</w:t>
      </w:r>
    </w:p>
    <w:p w14:paraId="5A76EE30" w14:textId="6B776620" w:rsidR="00AC041B" w:rsidRDefault="009B5E65" w:rsidP="00B64AA0">
      <w:pPr>
        <w:spacing w:after="240"/>
        <w:jc w:val="both"/>
        <w:rPr>
          <w:rFonts w:cstheme="minorHAnsi"/>
        </w:rPr>
      </w:pPr>
      <w:r>
        <w:rPr>
          <w:rFonts w:cstheme="minorHAnsi"/>
        </w:rPr>
        <w:t>U</w:t>
      </w:r>
      <w:r w:rsidR="00D57057">
        <w:rPr>
          <w:rFonts w:cstheme="minorHAnsi"/>
        </w:rPr>
        <w:t xml:space="preserve"> </w:t>
      </w:r>
      <w:r w:rsidR="003F276B">
        <w:rPr>
          <w:rFonts w:cstheme="minorHAnsi"/>
        </w:rPr>
        <w:t xml:space="preserve">prvih šest mjeseci </w:t>
      </w:r>
      <w:r w:rsidR="000675B2">
        <w:rPr>
          <w:rFonts w:cstheme="minorHAnsi"/>
        </w:rPr>
        <w:t>202</w:t>
      </w:r>
      <w:r w:rsidR="00BD253C">
        <w:rPr>
          <w:rFonts w:cstheme="minorHAnsi"/>
        </w:rPr>
        <w:t>5</w:t>
      </w:r>
      <w:r w:rsidR="000675B2">
        <w:rPr>
          <w:rFonts w:cstheme="minorHAnsi"/>
        </w:rPr>
        <w:t>. godin</w:t>
      </w:r>
      <w:r w:rsidR="003F276B">
        <w:rPr>
          <w:rFonts w:cstheme="minorHAnsi"/>
        </w:rPr>
        <w:t>e</w:t>
      </w:r>
      <w:r w:rsidR="00D57057">
        <w:rPr>
          <w:rFonts w:cstheme="minorHAnsi"/>
        </w:rPr>
        <w:t xml:space="preserve"> </w:t>
      </w:r>
      <w:r>
        <w:rPr>
          <w:rFonts w:cstheme="minorHAnsi"/>
        </w:rPr>
        <w:t>ostvareni su ukupni prihodi u iznosu od</w:t>
      </w:r>
      <w:r w:rsidR="00D57057">
        <w:rPr>
          <w:rFonts w:cstheme="minorHAnsi"/>
        </w:rPr>
        <w:t xml:space="preserve"> </w:t>
      </w:r>
      <w:r w:rsidR="00BD253C">
        <w:rPr>
          <w:rFonts w:cstheme="minorHAnsi"/>
        </w:rPr>
        <w:t>4.579.452,53</w:t>
      </w:r>
      <w:r w:rsidR="00D57057">
        <w:rPr>
          <w:rFonts w:cstheme="minorHAnsi"/>
        </w:rPr>
        <w:t xml:space="preserve"> EUR, što je u </w:t>
      </w:r>
      <w:r w:rsidR="00D57057" w:rsidRPr="006B2E21">
        <w:rPr>
          <w:rFonts w:cstheme="minorHAnsi"/>
        </w:rPr>
        <w:t>odnosu na planirani izno</w:t>
      </w:r>
      <w:r w:rsidRPr="006B2E21">
        <w:rPr>
          <w:rFonts w:cstheme="minorHAnsi"/>
        </w:rPr>
        <w:t xml:space="preserve">s </w:t>
      </w:r>
      <w:r w:rsidR="006B2E21" w:rsidRPr="006B2E21">
        <w:rPr>
          <w:rFonts w:cstheme="minorHAnsi"/>
        </w:rPr>
        <w:t>manje za 48,81%</w:t>
      </w:r>
      <w:r w:rsidR="00A553C9" w:rsidRPr="006B2E21">
        <w:rPr>
          <w:rFonts w:cstheme="minorHAnsi"/>
        </w:rPr>
        <w:t xml:space="preserve"> ili </w:t>
      </w:r>
      <w:r w:rsidR="006B2E21" w:rsidRPr="006B2E21">
        <w:rPr>
          <w:rFonts w:cstheme="minorHAnsi"/>
        </w:rPr>
        <w:t>4.367.104,47</w:t>
      </w:r>
      <w:r w:rsidR="00A553C9" w:rsidRPr="006B2E21">
        <w:rPr>
          <w:rFonts w:cstheme="minorHAnsi"/>
        </w:rPr>
        <w:t xml:space="preserve"> EU</w:t>
      </w:r>
      <w:r w:rsidR="006B2E21" w:rsidRPr="006B2E21">
        <w:rPr>
          <w:rFonts w:cstheme="minorHAnsi"/>
        </w:rPr>
        <w:t>R</w:t>
      </w:r>
      <w:r w:rsidR="005F7926">
        <w:rPr>
          <w:rFonts w:cstheme="minorHAnsi"/>
        </w:rPr>
        <w:t xml:space="preserve"> </w:t>
      </w:r>
      <w:r>
        <w:rPr>
          <w:rFonts w:cstheme="minorHAnsi"/>
        </w:rPr>
        <w:t>te ukupni rashodi</w:t>
      </w:r>
      <w:r w:rsidR="00D57057">
        <w:rPr>
          <w:rFonts w:cstheme="minorHAnsi"/>
        </w:rPr>
        <w:t xml:space="preserve"> u iznosu od </w:t>
      </w:r>
      <w:r w:rsidR="006B2E21">
        <w:rPr>
          <w:rFonts w:cstheme="minorHAnsi"/>
        </w:rPr>
        <w:t>4.315.073,01</w:t>
      </w:r>
      <w:r w:rsidR="00D57057">
        <w:rPr>
          <w:rFonts w:cstheme="minorHAnsi"/>
        </w:rPr>
        <w:t xml:space="preserve"> EUR, što je </w:t>
      </w:r>
      <w:r w:rsidR="005F7926">
        <w:rPr>
          <w:rFonts w:cstheme="minorHAnsi"/>
        </w:rPr>
        <w:t xml:space="preserve">manje za </w:t>
      </w:r>
      <w:r w:rsidR="006B2E21">
        <w:rPr>
          <w:rFonts w:cstheme="minorHAnsi"/>
        </w:rPr>
        <w:t>59,51</w:t>
      </w:r>
      <w:r w:rsidR="003F276B">
        <w:rPr>
          <w:rFonts w:cstheme="minorHAnsi"/>
        </w:rPr>
        <w:t xml:space="preserve"> </w:t>
      </w:r>
      <w:r w:rsidR="005F7926">
        <w:rPr>
          <w:rFonts w:cstheme="minorHAnsi"/>
        </w:rPr>
        <w:t xml:space="preserve">% </w:t>
      </w:r>
      <w:r w:rsidR="00A553C9">
        <w:rPr>
          <w:rFonts w:cstheme="minorHAnsi"/>
        </w:rPr>
        <w:t xml:space="preserve">ili </w:t>
      </w:r>
      <w:r w:rsidR="006B2E21">
        <w:rPr>
          <w:rFonts w:cstheme="minorHAnsi"/>
        </w:rPr>
        <w:t>6.342.563,66</w:t>
      </w:r>
      <w:r w:rsidR="00A553C9">
        <w:rPr>
          <w:rFonts w:cstheme="minorHAnsi"/>
        </w:rPr>
        <w:t xml:space="preserve"> EUR </w:t>
      </w:r>
      <w:r w:rsidR="00D57057">
        <w:rPr>
          <w:rFonts w:cstheme="minorHAnsi"/>
        </w:rPr>
        <w:t>u odnosu na planirani iz</w:t>
      </w:r>
      <w:r w:rsidR="005F7926">
        <w:rPr>
          <w:rFonts w:cstheme="minorHAnsi"/>
        </w:rPr>
        <w:t>nos</w:t>
      </w:r>
      <w:r w:rsidR="00D57057">
        <w:rPr>
          <w:rFonts w:cstheme="minorHAnsi"/>
        </w:rPr>
        <w:t xml:space="preserve">. </w:t>
      </w:r>
      <w:r w:rsidR="003F276B">
        <w:rPr>
          <w:rFonts w:cstheme="minorHAnsi"/>
        </w:rPr>
        <w:t>S obzirom da je plan rađen za cijelu godinu, a izvršenje se odnosi na pola godine, ova razlika je u skladu s istim i ne predstavlja znatna odstupanja.</w:t>
      </w:r>
    </w:p>
    <w:p w14:paraId="56E4575B" w14:textId="77B2E5DF" w:rsidR="006B2E21" w:rsidRDefault="006B2E21" w:rsidP="00B64AA0">
      <w:pPr>
        <w:spacing w:after="240"/>
        <w:jc w:val="both"/>
        <w:rPr>
          <w:rFonts w:cstheme="minorHAnsi"/>
        </w:rPr>
      </w:pPr>
      <w:r>
        <w:rPr>
          <w:rFonts w:cstheme="minorHAnsi"/>
        </w:rPr>
        <w:t>Navedeni iznos ukupnih prihoda odnosi se na prihode poslovanja jer ostali prihodi nisu ostvareni u promatranom razdoblju te je njihovo izvršenje</w:t>
      </w:r>
      <w:r w:rsidR="00D01F5F" w:rsidRPr="0095430C">
        <w:rPr>
          <w:rFonts w:cstheme="minorHAnsi"/>
        </w:rPr>
        <w:t xml:space="preserve"> u skladu s razdobljem od pola godine</w:t>
      </w:r>
      <w:r w:rsidR="009B5E65" w:rsidRPr="0095430C">
        <w:rPr>
          <w:rFonts w:cstheme="minorHAnsi"/>
        </w:rPr>
        <w:t>.</w:t>
      </w:r>
      <w:r w:rsidR="00D01F5F" w:rsidRPr="0095430C">
        <w:rPr>
          <w:rFonts w:cstheme="minorHAnsi"/>
        </w:rPr>
        <w:t xml:space="preserve"> U odnosu na planirano, vidljiva je brža dinamika ostvarenja</w:t>
      </w:r>
      <w:r>
        <w:rPr>
          <w:rFonts w:cstheme="minorHAnsi"/>
        </w:rPr>
        <w:t xml:space="preserve"> vlastitih prihoda </w:t>
      </w:r>
      <w:r w:rsidR="00D01F5F" w:rsidRPr="0095430C">
        <w:rPr>
          <w:rFonts w:cstheme="minorHAnsi"/>
        </w:rPr>
        <w:t>(pozicija 6</w:t>
      </w:r>
      <w:r>
        <w:rPr>
          <w:rFonts w:cstheme="minorHAnsi"/>
        </w:rPr>
        <w:t>6</w:t>
      </w:r>
      <w:r w:rsidR="00D01F5F" w:rsidRPr="0095430C">
        <w:rPr>
          <w:rFonts w:cstheme="minorHAnsi"/>
        </w:rPr>
        <w:t>)</w:t>
      </w:r>
      <w:r w:rsidR="00AE52D5">
        <w:rPr>
          <w:rFonts w:cstheme="minorHAnsi"/>
        </w:rPr>
        <w:t xml:space="preserve"> zbog većeg broja pruženih usluga osiguranja</w:t>
      </w:r>
      <w:r w:rsidR="000D32EA">
        <w:rPr>
          <w:rFonts w:cstheme="minorHAnsi"/>
        </w:rPr>
        <w:t xml:space="preserve"> medicinsk</w:t>
      </w:r>
      <w:r w:rsidR="00197868">
        <w:rPr>
          <w:rFonts w:cstheme="minorHAnsi"/>
        </w:rPr>
        <w:t>ih</w:t>
      </w:r>
      <w:r w:rsidR="000D32EA">
        <w:rPr>
          <w:rFonts w:cstheme="minorHAnsi"/>
        </w:rPr>
        <w:t xml:space="preserve"> tim</w:t>
      </w:r>
      <w:r w:rsidR="00197868">
        <w:rPr>
          <w:rFonts w:cstheme="minorHAnsi"/>
        </w:rPr>
        <w:t>ova</w:t>
      </w:r>
      <w:r w:rsidR="00AE52D5">
        <w:rPr>
          <w:rFonts w:cstheme="minorHAnsi"/>
        </w:rPr>
        <w:t xml:space="preserve"> na raznim manifestacijama i razminiranjima od strane MUP-a RH</w:t>
      </w:r>
      <w:r w:rsidR="000D32EA">
        <w:rPr>
          <w:rFonts w:cstheme="minorHAnsi"/>
        </w:rPr>
        <w:t>.</w:t>
      </w:r>
      <w:r w:rsidR="003A219C">
        <w:rPr>
          <w:rFonts w:cstheme="minorHAnsi"/>
        </w:rPr>
        <w:t xml:space="preserve"> </w:t>
      </w:r>
      <w:r w:rsidR="000D32EA">
        <w:rPr>
          <w:rFonts w:cstheme="minorHAnsi"/>
        </w:rPr>
        <w:t>Primjetna je i povećana dinamika priljeva prihoda od HZZO-a</w:t>
      </w:r>
      <w:r w:rsidR="00E46349">
        <w:rPr>
          <w:rFonts w:cstheme="minorHAnsi"/>
        </w:rPr>
        <w:t xml:space="preserve"> (pozicija 673)</w:t>
      </w:r>
      <w:r w:rsidR="000D32EA">
        <w:rPr>
          <w:rFonts w:cstheme="minorHAnsi"/>
        </w:rPr>
        <w:t xml:space="preserve"> iz razloga povećanja glavarine</w:t>
      </w:r>
      <w:r w:rsidR="00197868">
        <w:rPr>
          <w:rFonts w:cstheme="minorHAnsi"/>
        </w:rPr>
        <w:t>,</w:t>
      </w:r>
      <w:r w:rsidR="000D32EA">
        <w:rPr>
          <w:rFonts w:cstheme="minorHAnsi"/>
        </w:rPr>
        <w:t xml:space="preserve"> sukladno rastu plać</w:t>
      </w:r>
      <w:r w:rsidR="00197868">
        <w:rPr>
          <w:rFonts w:cstheme="minorHAnsi"/>
        </w:rPr>
        <w:t>a</w:t>
      </w:r>
      <w:r w:rsidR="000D32EA">
        <w:rPr>
          <w:rFonts w:cstheme="minorHAnsi"/>
        </w:rPr>
        <w:t xml:space="preserve"> </w:t>
      </w:r>
      <w:r w:rsidR="00197868">
        <w:rPr>
          <w:rFonts w:cstheme="minorHAnsi"/>
        </w:rPr>
        <w:t>uvjetovanom</w:t>
      </w:r>
      <w:r w:rsidR="000D32EA">
        <w:rPr>
          <w:rFonts w:cstheme="minorHAnsi"/>
        </w:rPr>
        <w:t xml:space="preserve"> </w:t>
      </w:r>
      <w:r w:rsidR="00197868">
        <w:rPr>
          <w:rFonts w:cstheme="minorHAnsi"/>
        </w:rPr>
        <w:t>povećanjem</w:t>
      </w:r>
      <w:r w:rsidR="000D32EA">
        <w:rPr>
          <w:rFonts w:cstheme="minorHAnsi"/>
        </w:rPr>
        <w:t xml:space="preserve"> osnovice za plaće</w:t>
      </w:r>
      <w:r w:rsidR="00AE52D5">
        <w:rPr>
          <w:rFonts w:cstheme="minorHAnsi"/>
        </w:rPr>
        <w:t>. Prihodi od decentraliziranih sredstava</w:t>
      </w:r>
      <w:r w:rsidR="00D875EF">
        <w:rPr>
          <w:rFonts w:cstheme="minorHAnsi"/>
        </w:rPr>
        <w:t>, na poziciji 671,</w:t>
      </w:r>
      <w:r w:rsidR="00AE52D5">
        <w:rPr>
          <w:rFonts w:cstheme="minorHAnsi"/>
        </w:rPr>
        <w:t xml:space="preserve"> su u ovoj godini doznačeni </w:t>
      </w:r>
      <w:r w:rsidR="009253D4">
        <w:rPr>
          <w:rFonts w:cstheme="minorHAnsi"/>
        </w:rPr>
        <w:t>u</w:t>
      </w:r>
      <w:r w:rsidR="00AE52D5">
        <w:rPr>
          <w:rFonts w:cstheme="minorHAnsi"/>
        </w:rPr>
        <w:t xml:space="preserve"> srpnj</w:t>
      </w:r>
      <w:r w:rsidR="009253D4">
        <w:rPr>
          <w:rFonts w:cstheme="minorHAnsi"/>
        </w:rPr>
        <w:t>u</w:t>
      </w:r>
      <w:r w:rsidR="00AE52D5">
        <w:rPr>
          <w:rFonts w:cstheme="minorHAnsi"/>
        </w:rPr>
        <w:t xml:space="preserve"> te se do kraja godine očekuje potpuna realizacija istih. Pomoći na poziciji 63 su ostvarene svega 9,1% od planiranog jer nije još realizirana nabava vozila sanitetskog prijevoza planirana kroz financiranje od strane Grada Novalje i Općine Brinje te će se po potrebi pristupiti izmjenama financijskog plana</w:t>
      </w:r>
      <w:r w:rsidR="00D875EF">
        <w:rPr>
          <w:rFonts w:cstheme="minorHAnsi"/>
        </w:rPr>
        <w:t>.</w:t>
      </w:r>
      <w:r w:rsidR="00AE52D5">
        <w:rPr>
          <w:rFonts w:cstheme="minorHAnsi"/>
        </w:rPr>
        <w:t xml:space="preserve"> Također, nije još uvijek sklopljen ugovor za novu generaciju polaznika specijalističkog usavršavanja medicinskih sestara i </w:t>
      </w:r>
      <w:r w:rsidR="00AE52D5">
        <w:rPr>
          <w:rFonts w:cstheme="minorHAnsi"/>
        </w:rPr>
        <w:lastRenderedPageBreak/>
        <w:t xml:space="preserve">tehničara u djelatnosti hitne medicine, stoga nisu poslani niti novi zahtjevi za nadoknadom sredstava </w:t>
      </w:r>
      <w:r w:rsidR="00D875EF">
        <w:rPr>
          <w:rFonts w:cstheme="minorHAnsi"/>
        </w:rPr>
        <w:t>niti doznačena sredstva (pozicija 638)</w:t>
      </w:r>
      <w:r w:rsidR="00AE52D5">
        <w:rPr>
          <w:rFonts w:cstheme="minorHAnsi"/>
        </w:rPr>
        <w:t xml:space="preserve">. Kako su projektni troškovi prihvaćeni kao prihvatljivi, u skorije vrijeme se očekuje sklapanje predmetnog ugovora. </w:t>
      </w:r>
      <w:r w:rsidR="00E46349">
        <w:rPr>
          <w:rFonts w:cstheme="minorHAnsi"/>
        </w:rPr>
        <w:t>Preostali prihodi su ostvareni u skladu s razdobljem od pola godine i očekivanjima većeg ostvarenja u drugoj polovici godine.</w:t>
      </w:r>
    </w:p>
    <w:p w14:paraId="25EBCBCA" w14:textId="666119EA" w:rsidR="005444A8" w:rsidRPr="0095430C" w:rsidRDefault="005444A8" w:rsidP="00B64AA0">
      <w:pPr>
        <w:spacing w:after="240"/>
        <w:jc w:val="both"/>
        <w:rPr>
          <w:rFonts w:cstheme="minorHAnsi"/>
        </w:rPr>
      </w:pPr>
      <w:r>
        <w:rPr>
          <w:rFonts w:cstheme="minorHAnsi"/>
        </w:rPr>
        <w:t>Prihodi od prodaje nefinancijske imovine nisu ostvareni u promatranom razdoblju 202</w:t>
      </w:r>
      <w:r w:rsidR="00B912EF">
        <w:rPr>
          <w:rFonts w:cstheme="minorHAnsi"/>
        </w:rPr>
        <w:t>5</w:t>
      </w:r>
      <w:r>
        <w:rPr>
          <w:rFonts w:cstheme="minorHAnsi"/>
        </w:rPr>
        <w:t>. godine, unatoč planiranim</w:t>
      </w:r>
      <w:r w:rsidR="0010562F">
        <w:rPr>
          <w:rFonts w:cstheme="minorHAnsi"/>
        </w:rPr>
        <w:t>,</w:t>
      </w:r>
      <w:r>
        <w:rPr>
          <w:rFonts w:cstheme="minorHAnsi"/>
        </w:rPr>
        <w:t xml:space="preserve"> te se ostvarenje očekuje u narednom razdoblju.</w:t>
      </w:r>
    </w:p>
    <w:p w14:paraId="6218F39C" w14:textId="22C34997" w:rsidR="00B96FB1" w:rsidRDefault="009B5E65" w:rsidP="00B64AA0">
      <w:pPr>
        <w:spacing w:after="240"/>
        <w:jc w:val="both"/>
        <w:rPr>
          <w:rFonts w:cstheme="minorHAnsi"/>
        </w:rPr>
      </w:pPr>
      <w:r w:rsidRPr="008A1679">
        <w:rPr>
          <w:rFonts w:cstheme="minorHAnsi"/>
          <w:color w:val="FF0000"/>
        </w:rPr>
        <w:t xml:space="preserve"> </w:t>
      </w:r>
      <w:r w:rsidR="00AC041B">
        <w:rPr>
          <w:rFonts w:cstheme="minorHAnsi"/>
        </w:rPr>
        <w:t>Od ukupnih rashoda</w:t>
      </w:r>
      <w:r w:rsidR="00F2643F">
        <w:rPr>
          <w:rFonts w:cstheme="minorHAnsi"/>
        </w:rPr>
        <w:t xml:space="preserve">, </w:t>
      </w:r>
      <w:r w:rsidR="001A6C30">
        <w:rPr>
          <w:rFonts w:cstheme="minorHAnsi"/>
        </w:rPr>
        <w:t xml:space="preserve">4.283.450,54 </w:t>
      </w:r>
      <w:r w:rsidR="008217DA">
        <w:rPr>
          <w:rFonts w:cstheme="minorHAnsi"/>
        </w:rPr>
        <w:t xml:space="preserve">EUR su rashodi poslovanja i </w:t>
      </w:r>
      <w:r w:rsidR="007A27D7">
        <w:rPr>
          <w:rFonts w:cstheme="minorHAnsi"/>
        </w:rPr>
        <w:t xml:space="preserve">50,15 </w:t>
      </w:r>
      <w:r w:rsidR="005D4521">
        <w:rPr>
          <w:rFonts w:cstheme="minorHAnsi"/>
        </w:rPr>
        <w:t xml:space="preserve">% ili </w:t>
      </w:r>
      <w:r w:rsidR="007A27D7">
        <w:rPr>
          <w:rFonts w:cstheme="minorHAnsi"/>
        </w:rPr>
        <w:t>4.309.186,13</w:t>
      </w:r>
      <w:r w:rsidR="005D4521">
        <w:rPr>
          <w:rFonts w:cstheme="minorHAnsi"/>
        </w:rPr>
        <w:t xml:space="preserve"> EUR </w:t>
      </w:r>
      <w:r w:rsidR="009A7C25">
        <w:rPr>
          <w:rFonts w:cstheme="minorHAnsi"/>
        </w:rPr>
        <w:t xml:space="preserve">imaju manje </w:t>
      </w:r>
      <w:r w:rsidR="00954B6B">
        <w:rPr>
          <w:rFonts w:cstheme="minorHAnsi"/>
        </w:rPr>
        <w:t>izvršenje</w:t>
      </w:r>
      <w:r w:rsidR="009A7C25">
        <w:rPr>
          <w:rFonts w:cstheme="minorHAnsi"/>
        </w:rPr>
        <w:t xml:space="preserve"> u odnosu na planirano, što je u skladu s polugodišnjim razdobljem. Rashodi za zaposlene </w:t>
      </w:r>
      <w:r w:rsidR="007A27D7">
        <w:rPr>
          <w:rFonts w:cstheme="minorHAnsi"/>
        </w:rPr>
        <w:t>imaju veću dinamiku ostvarenja u polugodišnjem razdoblju</w:t>
      </w:r>
      <w:r w:rsidR="00792215">
        <w:rPr>
          <w:rFonts w:cstheme="minorHAnsi"/>
        </w:rPr>
        <w:t xml:space="preserve"> (54,07% planiranog) </w:t>
      </w:r>
      <w:r w:rsidR="007A27D7">
        <w:rPr>
          <w:rFonts w:cstheme="minorHAnsi"/>
        </w:rPr>
        <w:t xml:space="preserve"> te će biti potrebno </w:t>
      </w:r>
      <w:r w:rsidR="00792215">
        <w:rPr>
          <w:rFonts w:cstheme="minorHAnsi"/>
        </w:rPr>
        <w:t xml:space="preserve">povećati ovu poziciju do kraja godine, a u skladu </w:t>
      </w:r>
      <w:r w:rsidR="00860021">
        <w:rPr>
          <w:rFonts w:cstheme="minorHAnsi"/>
        </w:rPr>
        <w:t>s izmjenama prihodovne strane, odnosno dinamike rasta prihoda od HZZO-a</w:t>
      </w:r>
      <w:r w:rsidR="00B96FB1">
        <w:rPr>
          <w:rFonts w:cstheme="minorHAnsi"/>
        </w:rPr>
        <w:t xml:space="preserve">. </w:t>
      </w:r>
      <w:r w:rsidR="00860021">
        <w:rPr>
          <w:rFonts w:cstheme="minorHAnsi"/>
        </w:rPr>
        <w:t xml:space="preserve"> </w:t>
      </w:r>
      <w:r w:rsidR="00792215">
        <w:rPr>
          <w:rFonts w:cstheme="minorHAnsi"/>
        </w:rPr>
        <w:t>Razlog je veći broj radnika zbog nove ispostave Brinje i odsutnosti postojećih radnika zbog bolovanja i sl.</w:t>
      </w:r>
      <w:r w:rsidR="0010562F">
        <w:rPr>
          <w:rFonts w:cstheme="minorHAnsi"/>
        </w:rPr>
        <w:t>,</w:t>
      </w:r>
      <w:r w:rsidR="00860021">
        <w:rPr>
          <w:rFonts w:cstheme="minorHAnsi"/>
        </w:rPr>
        <w:t xml:space="preserve"> što nije bilo moguće planirati</w:t>
      </w:r>
      <w:r w:rsidR="00792215">
        <w:rPr>
          <w:rFonts w:cstheme="minorHAnsi"/>
        </w:rPr>
        <w:t>, kao i povećanje osnovice za plaće u 2025. godini</w:t>
      </w:r>
      <w:r w:rsidR="00860021">
        <w:rPr>
          <w:rFonts w:cstheme="minorHAnsi"/>
        </w:rPr>
        <w:t xml:space="preserve">. </w:t>
      </w:r>
      <w:r w:rsidR="00954B6B">
        <w:rPr>
          <w:rFonts w:cstheme="minorHAnsi"/>
        </w:rPr>
        <w:t>Izvršenje</w:t>
      </w:r>
      <w:r w:rsidR="009A7C25">
        <w:rPr>
          <w:rFonts w:cstheme="minorHAnsi"/>
        </w:rPr>
        <w:t xml:space="preserve"> materijalnih rashoda u iznosu od </w:t>
      </w:r>
      <w:r w:rsidR="00860021">
        <w:rPr>
          <w:rFonts w:cstheme="minorHAnsi"/>
        </w:rPr>
        <w:t xml:space="preserve">1.095.190,75 </w:t>
      </w:r>
      <w:r w:rsidR="00954B6B">
        <w:rPr>
          <w:rFonts w:cstheme="minorHAnsi"/>
        </w:rPr>
        <w:t xml:space="preserve">EUR čini </w:t>
      </w:r>
      <w:r w:rsidR="00860021">
        <w:rPr>
          <w:rFonts w:cstheme="minorHAnsi"/>
        </w:rPr>
        <w:t>40,65</w:t>
      </w:r>
      <w:r w:rsidR="00954B6B">
        <w:rPr>
          <w:rFonts w:cstheme="minorHAnsi"/>
        </w:rPr>
        <w:t xml:space="preserve">% planiranih i isto je </w:t>
      </w:r>
      <w:r w:rsidR="00B96FB1">
        <w:rPr>
          <w:rFonts w:cstheme="minorHAnsi"/>
        </w:rPr>
        <w:t xml:space="preserve">manje u odnosu na planirano. Do manjeg izvršenja dovode manji rashodi za prijevoz radnika, stručno usavršavanje, rashodi za uredski materijal, </w:t>
      </w:r>
      <w:r w:rsidR="003651F2">
        <w:rPr>
          <w:rFonts w:cstheme="minorHAnsi"/>
        </w:rPr>
        <w:t>lijekove i potrošni materijal, manji troškovi benzina i dizel goriva</w:t>
      </w:r>
      <w:r w:rsidR="0010562F">
        <w:rPr>
          <w:rFonts w:cstheme="minorHAnsi"/>
        </w:rPr>
        <w:t>,</w:t>
      </w:r>
      <w:r w:rsidR="003651F2">
        <w:rPr>
          <w:rFonts w:cstheme="minorHAnsi"/>
        </w:rPr>
        <w:t xml:space="preserve"> što ovisi o promjenama cijena</w:t>
      </w:r>
      <w:r w:rsidR="0010562F">
        <w:rPr>
          <w:rFonts w:cstheme="minorHAnsi"/>
        </w:rPr>
        <w:t xml:space="preserve"> te ostala manja smanjenja</w:t>
      </w:r>
      <w:r w:rsidR="003651F2">
        <w:rPr>
          <w:rFonts w:cstheme="minorHAnsi"/>
        </w:rPr>
        <w:t>. Također, manji su rashodi za auto gume i službenu odjeću i obuću te je nabava istih planirana u drugoj polovici godine.</w:t>
      </w:r>
    </w:p>
    <w:p w14:paraId="462CA019" w14:textId="6AC51FE1" w:rsidR="009A7C25" w:rsidRDefault="00954B6B" w:rsidP="00B64AA0">
      <w:pPr>
        <w:spacing w:after="240"/>
        <w:jc w:val="both"/>
        <w:rPr>
          <w:rFonts w:cstheme="minorHAnsi"/>
        </w:rPr>
      </w:pPr>
      <w:r>
        <w:rPr>
          <w:rFonts w:cstheme="minorHAnsi"/>
        </w:rPr>
        <w:t>Kod financijskih rashoda nema većih odstupanja u izvršenju, u odnosu na planirane iznose.</w:t>
      </w:r>
      <w:r w:rsidR="008F741B">
        <w:rPr>
          <w:rFonts w:cstheme="minorHAnsi"/>
        </w:rPr>
        <w:t xml:space="preserve"> </w:t>
      </w:r>
    </w:p>
    <w:p w14:paraId="19C3F3FE" w14:textId="4C5A90DB" w:rsidR="00954B6B" w:rsidRDefault="00954B6B" w:rsidP="00B64AA0">
      <w:pPr>
        <w:spacing w:after="240"/>
        <w:jc w:val="both"/>
        <w:rPr>
          <w:rFonts w:cstheme="minorHAnsi"/>
        </w:rPr>
      </w:pPr>
      <w:r>
        <w:rPr>
          <w:rFonts w:cstheme="minorHAnsi"/>
        </w:rPr>
        <w:t xml:space="preserve">Rashodi za nabavu nefinancijske imovine su izvršeni u iznosu od </w:t>
      </w:r>
      <w:r w:rsidR="003A4535">
        <w:rPr>
          <w:rFonts w:cstheme="minorHAnsi"/>
        </w:rPr>
        <w:t>31.622,47</w:t>
      </w:r>
      <w:r>
        <w:rPr>
          <w:rFonts w:cstheme="minorHAnsi"/>
        </w:rPr>
        <w:t xml:space="preserve"> EUR što je </w:t>
      </w:r>
      <w:r w:rsidR="003A4535">
        <w:rPr>
          <w:rFonts w:cstheme="minorHAnsi"/>
        </w:rPr>
        <w:t>1,63</w:t>
      </w:r>
      <w:r>
        <w:rPr>
          <w:rFonts w:cstheme="minorHAnsi"/>
        </w:rPr>
        <w:t xml:space="preserve">% planiranih. S obzirom na preuzimanje djelatnosti sanitetskog prijevoza od 1.2.2024. godine, na uspostavu nove ispostave Brinje </w:t>
      </w:r>
      <w:r w:rsidR="003A4535">
        <w:rPr>
          <w:rFonts w:cstheme="minorHAnsi"/>
        </w:rPr>
        <w:t>u 2025. godini</w:t>
      </w:r>
      <w:r>
        <w:rPr>
          <w:rFonts w:cstheme="minorHAnsi"/>
        </w:rPr>
        <w:t xml:space="preserve">, </w:t>
      </w:r>
      <w:r w:rsidR="00E733ED">
        <w:rPr>
          <w:rFonts w:cstheme="minorHAnsi"/>
        </w:rPr>
        <w:t>nove pravilnike kojima je regulirana oprema koju timovi moraju imati, kao i dotrajalost vozila HMP</w:t>
      </w:r>
      <w:r w:rsidR="0074767D">
        <w:rPr>
          <w:rFonts w:cstheme="minorHAnsi"/>
        </w:rPr>
        <w:t xml:space="preserve"> te</w:t>
      </w:r>
      <w:r w:rsidR="00E733ED">
        <w:rPr>
          <w:rFonts w:cstheme="minorHAnsi"/>
        </w:rPr>
        <w:t xml:space="preserve"> starost preuzetih vozila za obavljanje djelatnosti sanitetskog prijevoza, Zavod je pokrenuo nabav</w:t>
      </w:r>
      <w:r w:rsidR="003A4535">
        <w:rPr>
          <w:rFonts w:cstheme="minorHAnsi"/>
        </w:rPr>
        <w:t xml:space="preserve">e 3 vozila hitne medicinske pomoći i 7 vozila sanitetskog prijevoza te je u drugoj polovici godine planirano i pokretanje i ostalih nabava. </w:t>
      </w:r>
      <w:r w:rsidR="00E733ED">
        <w:rPr>
          <w:rFonts w:cstheme="minorHAnsi"/>
        </w:rPr>
        <w:t>Imajući u vidu navedeno, izvršenje ovih planiranih iznosa se očekuje u narednom razdoblju 202</w:t>
      </w:r>
      <w:r w:rsidR="003A4535">
        <w:rPr>
          <w:rFonts w:cstheme="minorHAnsi"/>
        </w:rPr>
        <w:t>5</w:t>
      </w:r>
      <w:r w:rsidR="00E733ED">
        <w:rPr>
          <w:rFonts w:cstheme="minorHAnsi"/>
        </w:rPr>
        <w:t>. godine.</w:t>
      </w:r>
    </w:p>
    <w:p w14:paraId="0D26FCCB" w14:textId="1C38AD99" w:rsidR="00DB5082" w:rsidRDefault="00DB5082" w:rsidP="00B64AA0">
      <w:pPr>
        <w:spacing w:after="240"/>
        <w:jc w:val="both"/>
        <w:rPr>
          <w:rFonts w:cstheme="minorHAnsi"/>
        </w:rPr>
      </w:pPr>
      <w:r>
        <w:rPr>
          <w:rFonts w:cstheme="minorHAnsi"/>
        </w:rPr>
        <w:t>Izdaci za jamčevne pologe su izvršeni u iznosu od 9.156 EUR, što je 36,62% planiranog. Odnose se na data jamstva za ozbiljnost ponude i izvršenje ugovora, u postupku natječaja za osiguranje medicinskog tima na poslovima razminiranja, od strane naručitelja MUP RH. Povrat dijela istih se očekuje do kraja 2025. godine, u skladu s natječajnom dokumentacijom i ugovorima, kako je i planirano financijskim planom Zavoda.</w:t>
      </w:r>
    </w:p>
    <w:p w14:paraId="62D5BF4A" w14:textId="3C308953" w:rsidR="00AA55CA" w:rsidRDefault="00AA55CA" w:rsidP="00B732A5">
      <w:pPr>
        <w:spacing w:after="240"/>
        <w:jc w:val="both"/>
        <w:rPr>
          <w:rFonts w:cstheme="minorHAnsi"/>
        </w:rPr>
      </w:pPr>
      <w:r>
        <w:rPr>
          <w:rFonts w:cstheme="minorHAnsi"/>
        </w:rPr>
        <w:t xml:space="preserve">Usporedbom ostvarenja ukupnih prihoda u </w:t>
      </w:r>
      <w:r w:rsidR="008C00B6">
        <w:rPr>
          <w:rFonts w:cstheme="minorHAnsi"/>
        </w:rPr>
        <w:t xml:space="preserve">promatranom razdoblju </w:t>
      </w:r>
      <w:r>
        <w:rPr>
          <w:rFonts w:cstheme="minorHAnsi"/>
        </w:rPr>
        <w:t>202</w:t>
      </w:r>
      <w:r w:rsidR="007C0997">
        <w:rPr>
          <w:rFonts w:cstheme="minorHAnsi"/>
        </w:rPr>
        <w:t>5</w:t>
      </w:r>
      <w:r>
        <w:rPr>
          <w:rFonts w:cstheme="minorHAnsi"/>
        </w:rPr>
        <w:t>. godin</w:t>
      </w:r>
      <w:r w:rsidR="008C00B6">
        <w:rPr>
          <w:rFonts w:cstheme="minorHAnsi"/>
        </w:rPr>
        <w:t>e</w:t>
      </w:r>
      <w:r>
        <w:rPr>
          <w:rFonts w:cstheme="minorHAnsi"/>
        </w:rPr>
        <w:t xml:space="preserve"> s </w:t>
      </w:r>
      <w:r w:rsidR="008C00B6">
        <w:rPr>
          <w:rFonts w:cstheme="minorHAnsi"/>
        </w:rPr>
        <w:t>istim razdobljem prethodne godine,</w:t>
      </w:r>
      <w:r>
        <w:rPr>
          <w:rFonts w:cstheme="minorHAnsi"/>
        </w:rPr>
        <w:t xml:space="preserve"> vidljivo je </w:t>
      </w:r>
      <w:r w:rsidR="007C0997">
        <w:rPr>
          <w:rFonts w:cstheme="minorHAnsi"/>
        </w:rPr>
        <w:t>23,93</w:t>
      </w:r>
      <w:r>
        <w:rPr>
          <w:rFonts w:cstheme="minorHAnsi"/>
        </w:rPr>
        <w:t>%</w:t>
      </w:r>
      <w:r w:rsidR="005A1EAB">
        <w:rPr>
          <w:rFonts w:cstheme="minorHAnsi"/>
        </w:rPr>
        <w:t xml:space="preserve"> ili </w:t>
      </w:r>
      <w:r w:rsidR="007C0997">
        <w:rPr>
          <w:rFonts w:cstheme="minorHAnsi"/>
        </w:rPr>
        <w:t>884.308,01</w:t>
      </w:r>
      <w:r w:rsidR="005A1EAB">
        <w:rPr>
          <w:rFonts w:cstheme="minorHAnsi"/>
        </w:rPr>
        <w:t xml:space="preserve"> EUR</w:t>
      </w:r>
      <w:r>
        <w:rPr>
          <w:rFonts w:cstheme="minorHAnsi"/>
        </w:rPr>
        <w:t xml:space="preserve"> veće ostvarenje prihoda ove godine,</w:t>
      </w:r>
      <w:r w:rsidR="008C00B6">
        <w:rPr>
          <w:rFonts w:cstheme="minorHAnsi"/>
        </w:rPr>
        <w:t xml:space="preserve"> pri čemu je došlo do povećanja prihoda na </w:t>
      </w:r>
      <w:r w:rsidR="007C0997">
        <w:rPr>
          <w:rFonts w:cstheme="minorHAnsi"/>
        </w:rPr>
        <w:t xml:space="preserve">gotovo svim </w:t>
      </w:r>
      <w:r w:rsidR="008C00B6">
        <w:rPr>
          <w:rFonts w:cstheme="minorHAnsi"/>
        </w:rPr>
        <w:t>pozicija</w:t>
      </w:r>
      <w:r w:rsidR="007C0997">
        <w:rPr>
          <w:rFonts w:cstheme="minorHAnsi"/>
        </w:rPr>
        <w:t>ma</w:t>
      </w:r>
      <w:r w:rsidR="008C00B6">
        <w:rPr>
          <w:rFonts w:cstheme="minorHAnsi"/>
        </w:rPr>
        <w:t xml:space="preserve"> druge razine prihodovne strane. Na </w:t>
      </w:r>
      <w:r>
        <w:rPr>
          <w:rFonts w:cstheme="minorHAnsi"/>
        </w:rPr>
        <w:t xml:space="preserve">rashodovnoj strani, izvršeni su u </w:t>
      </w:r>
      <w:r w:rsidR="008C00B6">
        <w:rPr>
          <w:rFonts w:cstheme="minorHAnsi"/>
        </w:rPr>
        <w:t>promatranom razdoblju 202</w:t>
      </w:r>
      <w:r w:rsidR="007C0997">
        <w:rPr>
          <w:rFonts w:cstheme="minorHAnsi"/>
        </w:rPr>
        <w:t>5</w:t>
      </w:r>
      <w:r w:rsidR="008C00B6">
        <w:rPr>
          <w:rFonts w:cstheme="minorHAnsi"/>
        </w:rPr>
        <w:t xml:space="preserve">. godine </w:t>
      </w:r>
      <w:r w:rsidR="007C0997">
        <w:rPr>
          <w:rFonts w:cstheme="minorHAnsi"/>
        </w:rPr>
        <w:t>16,88</w:t>
      </w:r>
      <w:r w:rsidR="008C00B6">
        <w:rPr>
          <w:rFonts w:cstheme="minorHAnsi"/>
        </w:rPr>
        <w:t xml:space="preserve">% ili </w:t>
      </w:r>
      <w:r w:rsidR="007C0997">
        <w:rPr>
          <w:rFonts w:cstheme="minorHAnsi"/>
        </w:rPr>
        <w:t xml:space="preserve">623.100,92 </w:t>
      </w:r>
      <w:r w:rsidR="008C00B6">
        <w:rPr>
          <w:rFonts w:cstheme="minorHAnsi"/>
        </w:rPr>
        <w:t>EUR veći rashodi nego u istom razdoblju prethodne godine. Do povećanja je došlo na</w:t>
      </w:r>
      <w:r w:rsidR="00FD6950">
        <w:rPr>
          <w:rFonts w:cstheme="minorHAnsi"/>
        </w:rPr>
        <w:t xml:space="preserve"> svim pozicijama druge razine rashodovne strane. Ova povećanja su u skladu </w:t>
      </w:r>
      <w:r>
        <w:rPr>
          <w:rFonts w:cstheme="minorHAnsi"/>
        </w:rPr>
        <w:t>s rastom plaća, ostalih materijalnih prava, kao i cijen</w:t>
      </w:r>
      <w:r w:rsidR="007C0997">
        <w:rPr>
          <w:rFonts w:cstheme="minorHAnsi"/>
        </w:rPr>
        <w:t>a,</w:t>
      </w:r>
      <w:r>
        <w:rPr>
          <w:rFonts w:cstheme="minorHAnsi"/>
        </w:rPr>
        <w:t xml:space="preserve"> što dovodi do povećanja rashodovne strane, a i prihodovne strane.</w:t>
      </w:r>
      <w:r w:rsidR="0087699F">
        <w:rPr>
          <w:rFonts w:cstheme="minorHAnsi"/>
        </w:rPr>
        <w:t xml:space="preserve"> </w:t>
      </w:r>
      <w:r w:rsidR="00FD6950">
        <w:rPr>
          <w:rFonts w:cstheme="minorHAnsi"/>
        </w:rPr>
        <w:t>Do povećanja prihodovne i rashodovne strane dovodi preuzimanje djelatnosti sanitetskog prijevoza od domova zdravlja LSŽ</w:t>
      </w:r>
      <w:r w:rsidR="00433F6F">
        <w:rPr>
          <w:rFonts w:cstheme="minorHAnsi"/>
        </w:rPr>
        <w:t xml:space="preserve"> gdje troškovi uključuju svih šest mjeseci, a 2024. godine pet mjeseci (preuzet od 1.2.2024.). Preuzimanje </w:t>
      </w:r>
      <w:r w:rsidR="00433F6F">
        <w:rPr>
          <w:rFonts w:cstheme="minorHAnsi"/>
        </w:rPr>
        <w:lastRenderedPageBreak/>
        <w:t>saniteta</w:t>
      </w:r>
      <w:r w:rsidR="00FD6950">
        <w:rPr>
          <w:rFonts w:cstheme="minorHAnsi"/>
        </w:rPr>
        <w:t xml:space="preserve"> dovelo </w:t>
      </w:r>
      <w:r w:rsidR="00433F6F">
        <w:rPr>
          <w:rFonts w:cstheme="minorHAnsi"/>
        </w:rPr>
        <w:t xml:space="preserve">je </w:t>
      </w:r>
      <w:r w:rsidR="00FD6950">
        <w:rPr>
          <w:rFonts w:cstheme="minorHAnsi"/>
        </w:rPr>
        <w:t>do povećanja broja radnika</w:t>
      </w:r>
      <w:r w:rsidR="004F1DE8">
        <w:rPr>
          <w:rFonts w:cstheme="minorHAnsi"/>
        </w:rPr>
        <w:t xml:space="preserve"> (59 radnika više)</w:t>
      </w:r>
      <w:r w:rsidR="00FD6950">
        <w:rPr>
          <w:rFonts w:cstheme="minorHAnsi"/>
        </w:rPr>
        <w:t>, vozila</w:t>
      </w:r>
      <w:r w:rsidR="004F1DE8">
        <w:rPr>
          <w:rFonts w:cstheme="minorHAnsi"/>
        </w:rPr>
        <w:t xml:space="preserve"> (31 vozilo saniteta)</w:t>
      </w:r>
      <w:r w:rsidR="00FD6950">
        <w:rPr>
          <w:rFonts w:cstheme="minorHAnsi"/>
        </w:rPr>
        <w:t xml:space="preserve"> i opreme</w:t>
      </w:r>
      <w:r w:rsidR="004F1DE8">
        <w:rPr>
          <w:rFonts w:cstheme="minorHAnsi"/>
        </w:rPr>
        <w:t xml:space="preserve">. </w:t>
      </w:r>
      <w:r w:rsidR="00433F6F">
        <w:rPr>
          <w:rFonts w:cstheme="minorHAnsi"/>
        </w:rPr>
        <w:t xml:space="preserve">Također, od 1.3.2024. godine je na snazi povećanje koeficijenata sukladno novoj zakonskoj regulativi te isto uključuje svih šest mjeseci 2025. godine te povećanje osnovice za plaće od 1.2.2025. godine. </w:t>
      </w:r>
      <w:r w:rsidR="004F1DE8">
        <w:rPr>
          <w:rFonts w:cstheme="minorHAnsi"/>
        </w:rPr>
        <w:t>Unatoč navedenim povećanjima troškova, vidljivo je ostvarenje većeg rasta prihodovne strane nego rashodovne strane.</w:t>
      </w:r>
      <w:r w:rsidR="00E33D27">
        <w:rPr>
          <w:rFonts w:cstheme="minorHAnsi"/>
        </w:rPr>
        <w:t xml:space="preserve"> Zbog novog pravilnika o proračunskom računovodstvu, u 2025. godini su knjiženi izdaci za financijsku imovinu, a isti prethodne godine nemaju izvršenja jer nisu bili knjiženi na poziciju 5.</w:t>
      </w:r>
    </w:p>
    <w:p w14:paraId="739EA3D8" w14:textId="729619F9" w:rsidR="008C00B6" w:rsidRDefault="00B732A5" w:rsidP="00B732A5">
      <w:pPr>
        <w:jc w:val="both"/>
        <w:rPr>
          <w:rFonts w:cstheme="minorHAnsi"/>
        </w:rPr>
      </w:pPr>
      <w:r w:rsidRPr="00B732A5">
        <w:rPr>
          <w:rFonts w:cstheme="minorHAnsi"/>
        </w:rPr>
        <w:t>Novac na žiroračunu na dan 3</w:t>
      </w:r>
      <w:r w:rsidR="00190657">
        <w:rPr>
          <w:rFonts w:cstheme="minorHAnsi"/>
        </w:rPr>
        <w:t>0</w:t>
      </w:r>
      <w:r w:rsidRPr="00B732A5">
        <w:rPr>
          <w:rFonts w:cstheme="minorHAnsi"/>
        </w:rPr>
        <w:t>.</w:t>
      </w:r>
      <w:r w:rsidR="00190657">
        <w:rPr>
          <w:rFonts w:cstheme="minorHAnsi"/>
        </w:rPr>
        <w:t>06</w:t>
      </w:r>
      <w:r w:rsidRPr="00B732A5">
        <w:rPr>
          <w:rFonts w:cstheme="minorHAnsi"/>
        </w:rPr>
        <w:t>.202</w:t>
      </w:r>
      <w:r w:rsidR="006F42AA">
        <w:rPr>
          <w:rFonts w:cstheme="minorHAnsi"/>
        </w:rPr>
        <w:t>5</w:t>
      </w:r>
      <w:r w:rsidRPr="00B732A5">
        <w:rPr>
          <w:rFonts w:cstheme="minorHAnsi"/>
        </w:rPr>
        <w:t xml:space="preserve">. g. iznosi </w:t>
      </w:r>
      <w:r w:rsidR="006F42AA">
        <w:rPr>
          <w:rFonts w:cstheme="minorHAnsi"/>
        </w:rPr>
        <w:t>2.626.331,16</w:t>
      </w:r>
      <w:r w:rsidRPr="00B732A5">
        <w:rPr>
          <w:rFonts w:cstheme="minorHAnsi"/>
        </w:rPr>
        <w:t xml:space="preserve"> EUR. </w:t>
      </w:r>
      <w:r w:rsidR="00400153">
        <w:rPr>
          <w:rFonts w:cstheme="minorHAnsi"/>
        </w:rPr>
        <w:t>I</w:t>
      </w:r>
      <w:r w:rsidRPr="00B732A5">
        <w:rPr>
          <w:rFonts w:cstheme="minorHAnsi"/>
        </w:rPr>
        <w:t>znos na deviznom računu se odnosi na uplate u ostalim valutama</w:t>
      </w:r>
      <w:r w:rsidR="00486A69">
        <w:rPr>
          <w:rFonts w:cstheme="minorHAnsi"/>
        </w:rPr>
        <w:t xml:space="preserve"> te stanje </w:t>
      </w:r>
      <w:r w:rsidRPr="00B732A5">
        <w:rPr>
          <w:rFonts w:cstheme="minorHAnsi"/>
        </w:rPr>
        <w:t>na tzv.</w:t>
      </w:r>
      <w:r>
        <w:rPr>
          <w:rFonts w:cstheme="minorHAnsi"/>
        </w:rPr>
        <w:t xml:space="preserve"> </w:t>
      </w:r>
      <w:r w:rsidRPr="00B732A5">
        <w:rPr>
          <w:rFonts w:cstheme="minorHAnsi"/>
        </w:rPr>
        <w:t xml:space="preserve">multivalutnom žiro-računu na dan </w:t>
      </w:r>
      <w:r w:rsidR="00190657">
        <w:rPr>
          <w:rFonts w:cstheme="minorHAnsi"/>
        </w:rPr>
        <w:t>30.06.202</w:t>
      </w:r>
      <w:r w:rsidR="006F42AA">
        <w:rPr>
          <w:rFonts w:cstheme="minorHAnsi"/>
        </w:rPr>
        <w:t>5</w:t>
      </w:r>
      <w:r w:rsidRPr="00B732A5">
        <w:rPr>
          <w:rFonts w:cstheme="minorHAnsi"/>
        </w:rPr>
        <w:t>. g. iznosi 1.2</w:t>
      </w:r>
      <w:r w:rsidR="006F42AA">
        <w:rPr>
          <w:rFonts w:cstheme="minorHAnsi"/>
        </w:rPr>
        <w:t>60,05</w:t>
      </w:r>
      <w:r w:rsidRPr="00B732A5">
        <w:rPr>
          <w:rFonts w:cstheme="minorHAnsi"/>
        </w:rPr>
        <w:t xml:space="preserve"> EUR</w:t>
      </w:r>
      <w:r w:rsidR="00400153">
        <w:rPr>
          <w:rFonts w:cstheme="minorHAnsi"/>
        </w:rPr>
        <w:t>. O</w:t>
      </w:r>
      <w:r w:rsidRPr="00B732A5">
        <w:rPr>
          <w:rFonts w:cstheme="minorHAnsi"/>
        </w:rPr>
        <w:t>dnosi se na uplate stranih državljana koji su zatražili hitnu medicinsku uslugu, a nisu imali valjanu karticu zdravstvenog osiguranja te su izvršili uplatu u stranoj valuti na temelju dostavljene im fakture.</w:t>
      </w:r>
      <w:r w:rsidR="004F1313">
        <w:rPr>
          <w:rFonts w:cstheme="minorHAnsi"/>
        </w:rPr>
        <w:t xml:space="preserve"> Na početku izvještajnog razdoblja, odnosno na dan 1.1.202</w:t>
      </w:r>
      <w:r w:rsidR="006F42AA">
        <w:rPr>
          <w:rFonts w:cstheme="minorHAnsi"/>
        </w:rPr>
        <w:t>5</w:t>
      </w:r>
      <w:r w:rsidR="004F1313">
        <w:rPr>
          <w:rFonts w:cstheme="minorHAnsi"/>
        </w:rPr>
        <w:t>. godine</w:t>
      </w:r>
      <w:r w:rsidR="00486A69">
        <w:rPr>
          <w:rFonts w:cstheme="minorHAnsi"/>
        </w:rPr>
        <w:t>,</w:t>
      </w:r>
      <w:r w:rsidR="004F1313">
        <w:rPr>
          <w:rFonts w:cstheme="minorHAnsi"/>
        </w:rPr>
        <w:t xml:space="preserve"> stanje žiroračuna je iznosilo </w:t>
      </w:r>
      <w:r w:rsidR="006F42AA">
        <w:rPr>
          <w:rFonts w:cstheme="minorHAnsi"/>
        </w:rPr>
        <w:t>2.349.709,36</w:t>
      </w:r>
      <w:r w:rsidR="004F1313">
        <w:rPr>
          <w:rFonts w:cstheme="minorHAnsi"/>
        </w:rPr>
        <w:t xml:space="preserve"> EUR i na </w:t>
      </w:r>
      <w:r w:rsidRPr="00B732A5">
        <w:rPr>
          <w:rFonts w:cstheme="minorHAnsi"/>
        </w:rPr>
        <w:t xml:space="preserve"> </w:t>
      </w:r>
      <w:r w:rsidR="004F1313" w:rsidRPr="00B732A5">
        <w:rPr>
          <w:rFonts w:cstheme="minorHAnsi"/>
        </w:rPr>
        <w:t>multivalutnom žiro-računu</w:t>
      </w:r>
      <w:r w:rsidR="004F1313">
        <w:rPr>
          <w:rFonts w:cstheme="minorHAnsi"/>
        </w:rPr>
        <w:t xml:space="preserve"> 1.259,</w:t>
      </w:r>
      <w:r w:rsidR="006F42AA">
        <w:rPr>
          <w:rFonts w:cstheme="minorHAnsi"/>
        </w:rPr>
        <w:t>98</w:t>
      </w:r>
      <w:r w:rsidR="004F1313">
        <w:rPr>
          <w:rFonts w:cstheme="minorHAnsi"/>
        </w:rPr>
        <w:t xml:space="preserve"> EUR.</w:t>
      </w:r>
    </w:p>
    <w:p w14:paraId="13AE4CE8" w14:textId="3AEB3CC4" w:rsidR="00741F18" w:rsidRDefault="00741F18" w:rsidP="00B64AA0">
      <w:pPr>
        <w:spacing w:after="240"/>
        <w:jc w:val="both"/>
        <w:rPr>
          <w:rFonts w:cstheme="minorHAnsi"/>
        </w:rPr>
      </w:pPr>
      <w:r>
        <w:rPr>
          <w:rFonts w:cstheme="minorHAnsi"/>
        </w:rPr>
        <w:t xml:space="preserve">S obzirom da se u Pravilniku o polugodišnjem i godišnjem izvještaju o izvršenju proračuna i financijskog plana navodi potreba prikaza prihoda i rashoda, a ne i rezultata poslovanja, izvještaji sadrže samo prihode i rashode pri čemu ukupan iznos rebalansa u izvještaju o izvršenju na prihodovnoj strani iznosi </w:t>
      </w:r>
      <w:r w:rsidR="00E82EF2">
        <w:rPr>
          <w:rFonts w:cstheme="minorHAnsi"/>
        </w:rPr>
        <w:t>8.946.557</w:t>
      </w:r>
      <w:r>
        <w:rPr>
          <w:rFonts w:cstheme="minorHAnsi"/>
        </w:rPr>
        <w:t xml:space="preserve"> EUR. </w:t>
      </w:r>
      <w:r w:rsidR="00EA1C13">
        <w:rPr>
          <w:rFonts w:cstheme="minorHAnsi"/>
        </w:rPr>
        <w:t>F</w:t>
      </w:r>
      <w:r>
        <w:rPr>
          <w:rFonts w:cstheme="minorHAnsi"/>
        </w:rPr>
        <w:t>inancijsk</w:t>
      </w:r>
      <w:r w:rsidR="00EA1C13">
        <w:rPr>
          <w:rFonts w:cstheme="minorHAnsi"/>
        </w:rPr>
        <w:t xml:space="preserve">i </w:t>
      </w:r>
      <w:r>
        <w:rPr>
          <w:rFonts w:cstheme="minorHAnsi"/>
        </w:rPr>
        <w:t>plan za 202</w:t>
      </w:r>
      <w:r w:rsidR="00E82EF2">
        <w:rPr>
          <w:rFonts w:cstheme="minorHAnsi"/>
        </w:rPr>
        <w:t>5</w:t>
      </w:r>
      <w:r>
        <w:rPr>
          <w:rFonts w:cstheme="minorHAnsi"/>
        </w:rPr>
        <w:t xml:space="preserve">. godinu uključuju i </w:t>
      </w:r>
      <w:r w:rsidR="00E82EF2">
        <w:rPr>
          <w:rFonts w:cstheme="minorHAnsi"/>
        </w:rPr>
        <w:t>1.711.079,67</w:t>
      </w:r>
      <w:r>
        <w:rPr>
          <w:rFonts w:cstheme="minorHAnsi"/>
        </w:rPr>
        <w:t xml:space="preserve"> EUR </w:t>
      </w:r>
      <w:r w:rsidR="00EA1C13">
        <w:rPr>
          <w:rFonts w:cstheme="minorHAnsi"/>
        </w:rPr>
        <w:t xml:space="preserve">procijenjenog </w:t>
      </w:r>
      <w:r>
        <w:rPr>
          <w:rFonts w:cstheme="minorHAnsi"/>
        </w:rPr>
        <w:t xml:space="preserve">prenesenog viška i to </w:t>
      </w:r>
      <w:r w:rsidR="005F7C0E">
        <w:rPr>
          <w:rFonts w:cstheme="minorHAnsi"/>
        </w:rPr>
        <w:t xml:space="preserve">1.453.420,52 </w:t>
      </w:r>
      <w:r>
        <w:rPr>
          <w:rFonts w:cstheme="minorHAnsi"/>
        </w:rPr>
        <w:t>EUR iz prihoda za posebne namjene</w:t>
      </w:r>
      <w:r w:rsidR="005F7C0E">
        <w:rPr>
          <w:rFonts w:cstheme="minorHAnsi"/>
        </w:rPr>
        <w:t>,</w:t>
      </w:r>
      <w:r>
        <w:rPr>
          <w:rFonts w:cstheme="minorHAnsi"/>
        </w:rPr>
        <w:t xml:space="preserve"> </w:t>
      </w:r>
      <w:r w:rsidR="005F7C0E">
        <w:rPr>
          <w:rFonts w:cstheme="minorHAnsi"/>
        </w:rPr>
        <w:t>257.059,15</w:t>
      </w:r>
      <w:r>
        <w:rPr>
          <w:rFonts w:cstheme="minorHAnsi"/>
        </w:rPr>
        <w:t xml:space="preserve"> EUR vlastitih prihoda </w:t>
      </w:r>
      <w:r w:rsidR="005F7C0E">
        <w:rPr>
          <w:rFonts w:cstheme="minorHAnsi"/>
        </w:rPr>
        <w:t xml:space="preserve">i 600 EUR pomoći </w:t>
      </w:r>
      <w:r>
        <w:rPr>
          <w:rFonts w:cstheme="minorHAnsi"/>
        </w:rPr>
        <w:t>te</w:t>
      </w:r>
      <w:r w:rsidR="00F32AB1">
        <w:rPr>
          <w:rFonts w:cstheme="minorHAnsi"/>
        </w:rPr>
        <w:t>,</w:t>
      </w:r>
      <w:r>
        <w:rPr>
          <w:rFonts w:cstheme="minorHAnsi"/>
        </w:rPr>
        <w:t xml:space="preserve"> s </w:t>
      </w:r>
      <w:r w:rsidR="00F32AB1">
        <w:rPr>
          <w:rFonts w:cstheme="minorHAnsi"/>
        </w:rPr>
        <w:t xml:space="preserve">uključenim </w:t>
      </w:r>
      <w:r>
        <w:rPr>
          <w:rFonts w:cstheme="minorHAnsi"/>
        </w:rPr>
        <w:t>viškom</w:t>
      </w:r>
      <w:r w:rsidR="00F32AB1">
        <w:rPr>
          <w:rFonts w:cstheme="minorHAnsi"/>
        </w:rPr>
        <w:t>,</w:t>
      </w:r>
      <w:r>
        <w:rPr>
          <w:rFonts w:cstheme="minorHAnsi"/>
        </w:rPr>
        <w:t xml:space="preserve"> financijski plan iznosi </w:t>
      </w:r>
      <w:r w:rsidR="005F7C0E">
        <w:rPr>
          <w:rFonts w:cstheme="minorHAnsi"/>
        </w:rPr>
        <w:t xml:space="preserve">10.657.636,67 </w:t>
      </w:r>
      <w:r w:rsidR="00F32AB1">
        <w:rPr>
          <w:rFonts w:cstheme="minorHAnsi"/>
        </w:rPr>
        <w:t>EUR te je uravnotežen</w:t>
      </w:r>
      <w:r w:rsidR="00870016">
        <w:rPr>
          <w:rFonts w:cstheme="minorHAnsi"/>
        </w:rPr>
        <w:t xml:space="preserve">. Navedeni planirani iznos u </w:t>
      </w:r>
      <w:r w:rsidR="00EA1C13">
        <w:rPr>
          <w:rFonts w:cstheme="minorHAnsi"/>
        </w:rPr>
        <w:t>financijskom</w:t>
      </w:r>
      <w:r w:rsidR="00870016">
        <w:rPr>
          <w:rFonts w:cstheme="minorHAnsi"/>
        </w:rPr>
        <w:t xml:space="preserve"> plan</w:t>
      </w:r>
      <w:r w:rsidR="006C2112">
        <w:rPr>
          <w:rFonts w:cstheme="minorHAnsi"/>
        </w:rPr>
        <w:t>u</w:t>
      </w:r>
      <w:r w:rsidR="00870016">
        <w:rPr>
          <w:rFonts w:cstheme="minorHAnsi"/>
        </w:rPr>
        <w:t xml:space="preserve"> koji na prihodovnoj strani uključuje i </w:t>
      </w:r>
      <w:r w:rsidR="006C2112">
        <w:rPr>
          <w:rFonts w:cstheme="minorHAnsi"/>
        </w:rPr>
        <w:t xml:space="preserve">procjenu </w:t>
      </w:r>
      <w:r w:rsidR="00870016">
        <w:rPr>
          <w:rFonts w:cstheme="minorHAnsi"/>
        </w:rPr>
        <w:t>prenesen</w:t>
      </w:r>
      <w:r w:rsidR="006C2112">
        <w:rPr>
          <w:rFonts w:cstheme="minorHAnsi"/>
        </w:rPr>
        <w:t>og</w:t>
      </w:r>
      <w:r w:rsidR="00870016">
        <w:rPr>
          <w:rFonts w:cstheme="minorHAnsi"/>
        </w:rPr>
        <w:t xml:space="preserve"> viš</w:t>
      </w:r>
      <w:r w:rsidR="006C2112">
        <w:rPr>
          <w:rFonts w:cstheme="minorHAnsi"/>
        </w:rPr>
        <w:t>ka</w:t>
      </w:r>
      <w:r w:rsidR="00870016">
        <w:rPr>
          <w:rFonts w:cstheme="minorHAnsi"/>
        </w:rPr>
        <w:t xml:space="preserve"> prihoda</w:t>
      </w:r>
      <w:r w:rsidR="00F32AB1">
        <w:rPr>
          <w:rFonts w:cstheme="minorHAnsi"/>
        </w:rPr>
        <w:t xml:space="preserve"> </w:t>
      </w:r>
      <w:r w:rsidR="00870016">
        <w:rPr>
          <w:rFonts w:cstheme="minorHAnsi"/>
        </w:rPr>
        <w:t>je</w:t>
      </w:r>
      <w:r w:rsidR="00F32AB1">
        <w:rPr>
          <w:rFonts w:cstheme="minorHAnsi"/>
        </w:rPr>
        <w:t xml:space="preserve"> usklađen s planiranim iznosom na rashodovnoj strani koji je prikazan i u izvještaju u </w:t>
      </w:r>
      <w:r w:rsidR="00870016">
        <w:rPr>
          <w:rFonts w:cstheme="minorHAnsi"/>
        </w:rPr>
        <w:t>i</w:t>
      </w:r>
      <w:r w:rsidR="00F32AB1">
        <w:rPr>
          <w:rFonts w:cstheme="minorHAnsi"/>
        </w:rPr>
        <w:t>zvršenju</w:t>
      </w:r>
      <w:r w:rsidR="00870016">
        <w:rPr>
          <w:rFonts w:cstheme="minorHAnsi"/>
        </w:rPr>
        <w:t>. Međutim, u samom izvještaju o izvršenju financijskog plana, zbog odredbi Pravilnika isti nije prikazan što dovodi do odstupanja u stupcu „rebalans 202</w:t>
      </w:r>
      <w:r w:rsidR="005F7C0E">
        <w:rPr>
          <w:rFonts w:cstheme="minorHAnsi"/>
        </w:rPr>
        <w:t>5</w:t>
      </w:r>
      <w:r w:rsidR="00870016">
        <w:rPr>
          <w:rFonts w:cstheme="minorHAnsi"/>
        </w:rPr>
        <w:t>“</w:t>
      </w:r>
      <w:r>
        <w:rPr>
          <w:rFonts w:cstheme="minorHAnsi"/>
        </w:rPr>
        <w:t xml:space="preserve"> </w:t>
      </w:r>
      <w:r w:rsidR="00870016">
        <w:rPr>
          <w:rFonts w:cstheme="minorHAnsi"/>
        </w:rPr>
        <w:t>na prihodovnoj i rashodovnoj strani</w:t>
      </w:r>
      <w:r w:rsidR="005F7C0E">
        <w:rPr>
          <w:rFonts w:cstheme="minorHAnsi"/>
        </w:rPr>
        <w:t>.</w:t>
      </w:r>
    </w:p>
    <w:p w14:paraId="2C7306D0" w14:textId="297B91AA" w:rsidR="00D07459" w:rsidRDefault="00F018B7" w:rsidP="00B64AA0">
      <w:pPr>
        <w:spacing w:after="240"/>
        <w:jc w:val="both"/>
        <w:rPr>
          <w:rFonts w:cstheme="minorHAnsi"/>
        </w:rPr>
      </w:pPr>
      <w:r>
        <w:rPr>
          <w:rFonts w:cstheme="minorHAnsi"/>
        </w:rPr>
        <w:t xml:space="preserve">Preneseni višak prihoda i primitaka Zavoda iznosi </w:t>
      </w:r>
      <w:r w:rsidR="00D07459">
        <w:rPr>
          <w:rFonts w:cstheme="minorHAnsi"/>
        </w:rPr>
        <w:t>1.711.079,67</w:t>
      </w:r>
      <w:r>
        <w:rPr>
          <w:rFonts w:cstheme="minorHAnsi"/>
        </w:rPr>
        <w:t xml:space="preserve"> EUR, </w:t>
      </w:r>
      <w:r w:rsidR="00176E08">
        <w:rPr>
          <w:rFonts w:cstheme="minorHAnsi"/>
        </w:rPr>
        <w:t xml:space="preserve">a </w:t>
      </w:r>
      <w:r>
        <w:rPr>
          <w:rFonts w:cstheme="minorHAnsi"/>
        </w:rPr>
        <w:t xml:space="preserve">višak prihoda </w:t>
      </w:r>
      <w:r w:rsidR="00176E08">
        <w:rPr>
          <w:rFonts w:cstheme="minorHAnsi"/>
        </w:rPr>
        <w:t>za prijenos</w:t>
      </w:r>
      <w:r>
        <w:rPr>
          <w:rFonts w:cstheme="minorHAnsi"/>
        </w:rPr>
        <w:t xml:space="preserve"> u </w:t>
      </w:r>
      <w:r w:rsidR="00EE3640">
        <w:rPr>
          <w:rFonts w:cstheme="minorHAnsi"/>
        </w:rPr>
        <w:t>sljedeće razdoblje</w:t>
      </w:r>
      <w:r w:rsidR="00176E08">
        <w:rPr>
          <w:rFonts w:cstheme="minorHAnsi"/>
        </w:rPr>
        <w:t xml:space="preserve"> </w:t>
      </w:r>
      <w:r>
        <w:rPr>
          <w:rFonts w:cstheme="minorHAnsi"/>
        </w:rPr>
        <w:t xml:space="preserve">iznosi </w:t>
      </w:r>
      <w:r w:rsidR="00176E08">
        <w:rPr>
          <w:rFonts w:cstheme="minorHAnsi"/>
        </w:rPr>
        <w:t>1</w:t>
      </w:r>
      <w:r w:rsidR="00EE3640">
        <w:rPr>
          <w:rFonts w:cstheme="minorHAnsi"/>
        </w:rPr>
        <w:t>.</w:t>
      </w:r>
      <w:r w:rsidR="00D07459">
        <w:rPr>
          <w:rFonts w:cstheme="minorHAnsi"/>
        </w:rPr>
        <w:t>966.303,19</w:t>
      </w:r>
      <w:r w:rsidR="00EE3640">
        <w:rPr>
          <w:rFonts w:cstheme="minorHAnsi"/>
        </w:rPr>
        <w:t xml:space="preserve"> </w:t>
      </w:r>
      <w:r>
        <w:rPr>
          <w:rFonts w:cstheme="minorHAnsi"/>
        </w:rPr>
        <w:t xml:space="preserve">EUR. </w:t>
      </w:r>
      <w:r w:rsidR="00194890">
        <w:rPr>
          <w:rFonts w:cstheme="minorHAnsi"/>
        </w:rPr>
        <w:t>Višak prihoda je ostvaren iz fleksibilnih izvora financiranja</w:t>
      </w:r>
      <w:r>
        <w:rPr>
          <w:rFonts w:cstheme="minorHAnsi"/>
        </w:rPr>
        <w:t xml:space="preserve"> </w:t>
      </w:r>
      <w:r w:rsidR="00194890">
        <w:rPr>
          <w:rFonts w:cstheme="minorHAnsi"/>
        </w:rPr>
        <w:t xml:space="preserve">te je </w:t>
      </w:r>
      <w:r w:rsidR="00FA3583">
        <w:rPr>
          <w:rFonts w:cstheme="minorHAnsi"/>
        </w:rPr>
        <w:t>nastao iz razlog</w:t>
      </w:r>
      <w:r>
        <w:rPr>
          <w:rFonts w:cstheme="minorHAnsi"/>
        </w:rPr>
        <w:t>a što nisu realizirane</w:t>
      </w:r>
      <w:r w:rsidR="005A1EAB">
        <w:rPr>
          <w:rFonts w:cstheme="minorHAnsi"/>
        </w:rPr>
        <w:t xml:space="preserve"> </w:t>
      </w:r>
      <w:r>
        <w:rPr>
          <w:rFonts w:cstheme="minorHAnsi"/>
        </w:rPr>
        <w:t>nabave</w:t>
      </w:r>
      <w:r w:rsidR="00FA3583">
        <w:rPr>
          <w:rFonts w:cstheme="minorHAnsi"/>
        </w:rPr>
        <w:t>,</w:t>
      </w:r>
      <w:r>
        <w:rPr>
          <w:rFonts w:cstheme="minorHAnsi"/>
        </w:rPr>
        <w:t xml:space="preserve"> prvenstveno</w:t>
      </w:r>
      <w:r w:rsidR="00FA3583">
        <w:rPr>
          <w:rFonts w:cstheme="minorHAnsi"/>
        </w:rPr>
        <w:t xml:space="preserve"> </w:t>
      </w:r>
      <w:r w:rsidR="005A1EAB">
        <w:rPr>
          <w:rFonts w:cstheme="minorHAnsi"/>
        </w:rPr>
        <w:t xml:space="preserve">nabave </w:t>
      </w:r>
      <w:r w:rsidR="00FA3583">
        <w:rPr>
          <w:rFonts w:cstheme="minorHAnsi"/>
        </w:rPr>
        <w:t>vozila hitne medicinske pomoći</w:t>
      </w:r>
      <w:r w:rsidR="006779EF">
        <w:rPr>
          <w:rFonts w:cstheme="minorHAnsi"/>
        </w:rPr>
        <w:t xml:space="preserve"> i saniteta</w:t>
      </w:r>
      <w:r w:rsidR="00FA3583">
        <w:rPr>
          <w:rFonts w:cstheme="minorHAnsi"/>
        </w:rPr>
        <w:t>, a zbog stanja na tržištu</w:t>
      </w:r>
      <w:r w:rsidR="005A1EAB">
        <w:rPr>
          <w:rFonts w:cstheme="minorHAnsi"/>
        </w:rPr>
        <w:t>, nemogućnosti nabave</w:t>
      </w:r>
      <w:r w:rsidR="00113F6E">
        <w:rPr>
          <w:rFonts w:cstheme="minorHAnsi"/>
        </w:rPr>
        <w:t xml:space="preserve"> i enormnog porasta cijena</w:t>
      </w:r>
      <w:r w:rsidR="00EE3640">
        <w:rPr>
          <w:rFonts w:cstheme="minorHAnsi"/>
        </w:rPr>
        <w:t xml:space="preserve">. Kako je već prethodno navedeno, </w:t>
      </w:r>
      <w:r w:rsidR="00D07459">
        <w:rPr>
          <w:rFonts w:cstheme="minorHAnsi"/>
        </w:rPr>
        <w:t xml:space="preserve">Zavod je pokrenuo postupke nabava vozila za obavljanje djelatnosti te su </w:t>
      </w:r>
      <w:r w:rsidR="006779EF">
        <w:rPr>
          <w:rFonts w:cstheme="minorHAnsi"/>
        </w:rPr>
        <w:t>vozila</w:t>
      </w:r>
      <w:r w:rsidR="00D07459">
        <w:rPr>
          <w:rFonts w:cstheme="minorHAnsi"/>
        </w:rPr>
        <w:t xml:space="preserve"> financirana</w:t>
      </w:r>
      <w:r w:rsidR="006B481C">
        <w:rPr>
          <w:rFonts w:cstheme="minorHAnsi"/>
        </w:rPr>
        <w:t xml:space="preserve"> većim dijelom</w:t>
      </w:r>
      <w:r w:rsidR="00D07459">
        <w:rPr>
          <w:rFonts w:cstheme="minorHAnsi"/>
        </w:rPr>
        <w:t xml:space="preserve"> iz viška prihoda, pri čemu će izvršenje istih biti prikazano na godišnjem izvještaju o izvršenje financijskog plana.</w:t>
      </w:r>
    </w:p>
    <w:p w14:paraId="227A9CC1" w14:textId="36792044" w:rsidR="009158DC" w:rsidRDefault="00B912EF" w:rsidP="00B64AA0">
      <w:pPr>
        <w:spacing w:after="240"/>
        <w:jc w:val="both"/>
        <w:rPr>
          <w:rFonts w:cstheme="minorHAnsi"/>
        </w:rPr>
      </w:pPr>
      <w:r>
        <w:rPr>
          <w:rFonts w:cstheme="minorHAnsi"/>
        </w:rPr>
        <w:t>Iz priloženog izvještaja i prethodnog obrazloženja je vidljivo da nije bilo nedopuštenih prekoračenja, da se manja odstupanja odnose na „fleksibilne“ izvore financiranja te će za usklađenje istih biti potrebno do kraja godine pristupiti izmjenama financijskog plana.</w:t>
      </w:r>
    </w:p>
    <w:p w14:paraId="70CA5BC0" w14:textId="77777777" w:rsidR="00532893" w:rsidRDefault="00532893" w:rsidP="00A15097">
      <w:pPr>
        <w:spacing w:after="240"/>
        <w:rPr>
          <w:rFonts w:cstheme="minorHAnsi"/>
          <w:b/>
          <w:sz w:val="20"/>
          <w:szCs w:val="20"/>
        </w:rPr>
      </w:pPr>
    </w:p>
    <w:p w14:paraId="4B943B93" w14:textId="5FD7B1BC" w:rsidR="00A15097" w:rsidRPr="00F133F2" w:rsidRDefault="002A33F4" w:rsidP="00A15097">
      <w:pPr>
        <w:spacing w:after="240"/>
        <w:rPr>
          <w:rFonts w:cstheme="minorHAnsi"/>
          <w:b/>
          <w:sz w:val="20"/>
          <w:szCs w:val="20"/>
        </w:rPr>
      </w:pPr>
      <w:r w:rsidRPr="00F133F2">
        <w:rPr>
          <w:rFonts w:cstheme="minorHAnsi"/>
          <w:b/>
          <w:sz w:val="20"/>
          <w:szCs w:val="20"/>
        </w:rPr>
        <w:t xml:space="preserve">OBRAZLOŽENJE </w:t>
      </w:r>
      <w:r>
        <w:rPr>
          <w:rFonts w:cstheme="minorHAnsi"/>
          <w:b/>
          <w:sz w:val="20"/>
          <w:szCs w:val="20"/>
        </w:rPr>
        <w:t xml:space="preserve">POSEBNOG </w:t>
      </w:r>
      <w:r w:rsidRPr="00F133F2">
        <w:rPr>
          <w:rFonts w:cstheme="minorHAnsi"/>
          <w:b/>
          <w:sz w:val="20"/>
          <w:szCs w:val="20"/>
        </w:rPr>
        <w:t xml:space="preserve">DIJELA </w:t>
      </w:r>
      <w:r w:rsidR="00AE5941" w:rsidRPr="00F133F2">
        <w:rPr>
          <w:rFonts w:cstheme="minorHAnsi"/>
          <w:b/>
          <w:sz w:val="20"/>
          <w:szCs w:val="20"/>
        </w:rPr>
        <w:t>IZVJEŠTAJA O IZVRŠENJU FINANCIJSKOG PLANA ZAVODA ZA HITNU MEDICINU LIČKO-SENJSKE ŽUPANIJE</w:t>
      </w:r>
      <w:r w:rsidR="00AE5941">
        <w:rPr>
          <w:rFonts w:cstheme="minorHAnsi"/>
          <w:b/>
          <w:sz w:val="20"/>
          <w:szCs w:val="20"/>
        </w:rPr>
        <w:t xml:space="preserve"> </w:t>
      </w:r>
      <w:r w:rsidR="00D21199">
        <w:rPr>
          <w:rFonts w:cstheme="minorHAnsi"/>
          <w:b/>
          <w:sz w:val="20"/>
          <w:szCs w:val="20"/>
        </w:rPr>
        <w:t xml:space="preserve">ZA </w:t>
      </w:r>
      <w:r w:rsidR="00A15097">
        <w:rPr>
          <w:rFonts w:cstheme="minorHAnsi"/>
          <w:b/>
          <w:sz w:val="20"/>
          <w:szCs w:val="20"/>
        </w:rPr>
        <w:t>RAZDOBLJE OD 1.1. DO 30.6.202</w:t>
      </w:r>
      <w:r w:rsidR="00B12DE9">
        <w:rPr>
          <w:rFonts w:cstheme="minorHAnsi"/>
          <w:b/>
          <w:sz w:val="20"/>
          <w:szCs w:val="20"/>
        </w:rPr>
        <w:t>5</w:t>
      </w:r>
      <w:r w:rsidR="00A15097">
        <w:rPr>
          <w:rFonts w:cstheme="minorHAnsi"/>
          <w:b/>
          <w:sz w:val="20"/>
          <w:szCs w:val="20"/>
        </w:rPr>
        <w:t>. GODINE</w:t>
      </w:r>
    </w:p>
    <w:p w14:paraId="73C46C95" w14:textId="59F9FE8E" w:rsidR="00E057DB" w:rsidRPr="00E057DB" w:rsidRDefault="00E057DB" w:rsidP="00AE5941">
      <w:pPr>
        <w:spacing w:after="240"/>
        <w:jc w:val="both"/>
        <w:rPr>
          <w:rFonts w:cstheme="minorHAnsi"/>
        </w:rPr>
      </w:pPr>
      <w:r>
        <w:rPr>
          <w:rFonts w:cstheme="minorHAnsi"/>
        </w:rPr>
        <w:t xml:space="preserve">Posebni dio izvještaja o izvršenju financijskog plana Zavoda za </w:t>
      </w:r>
      <w:r w:rsidR="007D3636">
        <w:rPr>
          <w:rFonts w:cstheme="minorHAnsi"/>
        </w:rPr>
        <w:t>prvih šest mjeseci 202</w:t>
      </w:r>
      <w:r w:rsidR="009420F0">
        <w:rPr>
          <w:rFonts w:cstheme="minorHAnsi"/>
        </w:rPr>
        <w:t>5</w:t>
      </w:r>
      <w:r w:rsidR="007D3636">
        <w:rPr>
          <w:rFonts w:cstheme="minorHAnsi"/>
        </w:rPr>
        <w:t>. godine</w:t>
      </w:r>
      <w:r>
        <w:rPr>
          <w:rFonts w:cstheme="minorHAnsi"/>
        </w:rPr>
        <w:t xml:space="preserve"> iskazuje se kroz izvještaj po programskoj klasifikaciji koji sadrži prikaz rashoda i izdataka iskazanih po </w:t>
      </w:r>
      <w:r>
        <w:rPr>
          <w:rFonts w:cstheme="minorHAnsi"/>
        </w:rPr>
        <w:lastRenderedPageBreak/>
        <w:t>izvorima financiranja i ekonomskoj klasifikaciji, raspoređenih u programe koji se sastoje od aktivnosti i projekata.</w:t>
      </w:r>
    </w:p>
    <w:p w14:paraId="05FB4E0F" w14:textId="77777777" w:rsidR="00E057DB" w:rsidRDefault="00E03889" w:rsidP="00E057DB">
      <w:pPr>
        <w:spacing w:after="240"/>
        <w:jc w:val="both"/>
        <w:rPr>
          <w:rFonts w:cstheme="minorHAnsi"/>
        </w:rPr>
      </w:pPr>
      <w:r w:rsidRPr="00E03889">
        <w:rPr>
          <w:rFonts w:cstheme="minorHAnsi"/>
        </w:rPr>
        <w:t>U Zavodu se provode tri programa i to zakonski standard u zdravstvu, redovna djelatnost zdravstvenih ustanova i poboljšanje uvjeta pružanja zdravstvene zaštite</w:t>
      </w:r>
      <w:r w:rsidR="00E057DB">
        <w:rPr>
          <w:rFonts w:cstheme="minorHAnsi"/>
        </w:rPr>
        <w:t>.</w:t>
      </w:r>
    </w:p>
    <w:p w14:paraId="027A81F3" w14:textId="5E2039BC" w:rsidR="002A33F4" w:rsidRPr="00E057DB" w:rsidRDefault="002A33F4" w:rsidP="00E057DB">
      <w:pPr>
        <w:pStyle w:val="Odlomakpopisa"/>
        <w:numPr>
          <w:ilvl w:val="0"/>
          <w:numId w:val="11"/>
        </w:numPr>
        <w:spacing w:after="240"/>
        <w:jc w:val="both"/>
        <w:rPr>
          <w:rFonts w:cstheme="minorHAnsi"/>
          <w:i/>
        </w:rPr>
      </w:pPr>
      <w:r w:rsidRPr="009446E9">
        <w:rPr>
          <w:rFonts w:cstheme="minorHAnsi"/>
          <w:b/>
          <w:bCs/>
          <w:i/>
        </w:rPr>
        <w:t>Program 3200</w:t>
      </w:r>
      <w:r w:rsidRPr="00E057DB">
        <w:rPr>
          <w:rFonts w:cstheme="minorHAnsi"/>
          <w:i/>
        </w:rPr>
        <w:t xml:space="preserve"> – </w:t>
      </w:r>
      <w:r w:rsidRPr="009446E9">
        <w:rPr>
          <w:rFonts w:cstheme="minorHAnsi"/>
          <w:b/>
          <w:bCs/>
          <w:i/>
        </w:rPr>
        <w:t>Zakonski standard u zdravstv</w:t>
      </w:r>
      <w:r w:rsidR="00E03889" w:rsidRPr="009446E9">
        <w:rPr>
          <w:rFonts w:cstheme="minorHAnsi"/>
          <w:b/>
          <w:bCs/>
          <w:i/>
        </w:rPr>
        <w:t>u</w:t>
      </w:r>
      <w:r w:rsidR="00E03889" w:rsidRPr="00E057DB">
        <w:rPr>
          <w:rFonts w:cstheme="minorHAnsi"/>
          <w:i/>
        </w:rPr>
        <w:t xml:space="preserve"> </w:t>
      </w:r>
      <w:r w:rsidRPr="00E057DB">
        <w:rPr>
          <w:rFonts w:cstheme="minorHAnsi"/>
        </w:rPr>
        <w:t>provodi se kroz aktivnost:</w:t>
      </w:r>
    </w:p>
    <w:p w14:paraId="30D7E7F3" w14:textId="1B94079D" w:rsidR="002A33F4" w:rsidRPr="00370506" w:rsidRDefault="002A33F4" w:rsidP="000B62B5">
      <w:pPr>
        <w:pStyle w:val="Odlomakpopisa"/>
        <w:numPr>
          <w:ilvl w:val="0"/>
          <w:numId w:val="9"/>
        </w:numPr>
        <w:spacing w:after="240"/>
        <w:jc w:val="both"/>
        <w:rPr>
          <w:rFonts w:cstheme="minorHAnsi"/>
          <w:i/>
        </w:rPr>
      </w:pPr>
      <w:r w:rsidRPr="00370506">
        <w:rPr>
          <w:rFonts w:cstheme="minorHAnsi"/>
          <w:i/>
        </w:rPr>
        <w:t>A320001 Tekuće i investicijsko održavanje</w:t>
      </w:r>
      <w:r w:rsidR="00705E04">
        <w:rPr>
          <w:rFonts w:cstheme="minorHAnsi"/>
          <w:i/>
        </w:rPr>
        <w:t xml:space="preserve"> i K320002 Kapitalni izdaci-standard</w:t>
      </w:r>
    </w:p>
    <w:p w14:paraId="02D9924A" w14:textId="469049B7" w:rsidR="00705E04" w:rsidRDefault="007D3636" w:rsidP="000B62B5">
      <w:pPr>
        <w:spacing w:after="240"/>
        <w:jc w:val="both"/>
        <w:rPr>
          <w:rFonts w:cstheme="minorHAnsi"/>
        </w:rPr>
      </w:pPr>
      <w:r>
        <w:rPr>
          <w:rFonts w:cstheme="minorHAnsi"/>
        </w:rPr>
        <w:t xml:space="preserve">Kroz ovu aktivnost planirano je tekuće i investicijsko održavanje vozila i medicinske opreme, nabava auto guma i službene odjeće i obuće te iznos planiranih sredstava je </w:t>
      </w:r>
      <w:r w:rsidR="009420F0">
        <w:rPr>
          <w:rFonts w:cstheme="minorHAnsi"/>
        </w:rPr>
        <w:t>83.707,00</w:t>
      </w:r>
      <w:r>
        <w:rPr>
          <w:rFonts w:cstheme="minorHAnsi"/>
        </w:rPr>
        <w:t xml:space="preserve"> EUR</w:t>
      </w:r>
      <w:r w:rsidR="00705E04">
        <w:rPr>
          <w:rFonts w:cstheme="minorHAnsi"/>
        </w:rPr>
        <w:t xml:space="preserve"> te 100.000,00 EUR za kapitalne izdatke – za nabavu vozila HMP. U izvještajnom razdoblju nije bilo ostvarenja ovih prihoda te se ukupno ostvarenje, odnosno izvršenje od 183.707,00 EUR očekuje do kraja godine.</w:t>
      </w:r>
    </w:p>
    <w:p w14:paraId="447634C2" w14:textId="2868C7F3" w:rsidR="00E03889" w:rsidRPr="00E057DB" w:rsidRDefault="007D3636" w:rsidP="00705E04">
      <w:pPr>
        <w:spacing w:after="240"/>
        <w:jc w:val="both"/>
        <w:rPr>
          <w:rFonts w:cstheme="minorHAnsi"/>
        </w:rPr>
      </w:pPr>
      <w:r>
        <w:rPr>
          <w:rFonts w:cstheme="minorHAnsi"/>
        </w:rPr>
        <w:t xml:space="preserve"> </w:t>
      </w:r>
      <w:r w:rsidR="00E03889" w:rsidRPr="009446E9">
        <w:rPr>
          <w:rFonts w:cstheme="minorHAnsi"/>
          <w:b/>
          <w:bCs/>
          <w:i/>
        </w:rPr>
        <w:t>Program 3215 – Djelatnost zdravstvenih ustanova</w:t>
      </w:r>
      <w:r w:rsidR="00E03889" w:rsidRPr="00E057DB">
        <w:rPr>
          <w:rFonts w:cstheme="minorHAnsi"/>
          <w:i/>
        </w:rPr>
        <w:t xml:space="preserve"> </w:t>
      </w:r>
      <w:r w:rsidR="00E03889" w:rsidRPr="00E057DB">
        <w:rPr>
          <w:rFonts w:cstheme="minorHAnsi"/>
        </w:rPr>
        <w:t>provodi se kroz dvije aktivnosti:</w:t>
      </w:r>
    </w:p>
    <w:p w14:paraId="05D2BE90" w14:textId="419D8368" w:rsidR="00E03889" w:rsidRDefault="00370506" w:rsidP="000B62B5">
      <w:pPr>
        <w:pStyle w:val="Odlomakpopisa"/>
        <w:numPr>
          <w:ilvl w:val="0"/>
          <w:numId w:val="9"/>
        </w:numPr>
        <w:spacing w:after="240"/>
        <w:jc w:val="both"/>
        <w:rPr>
          <w:rFonts w:cstheme="minorHAnsi"/>
          <w:i/>
        </w:rPr>
      </w:pPr>
      <w:r>
        <w:rPr>
          <w:rFonts w:cstheme="minorHAnsi"/>
          <w:i/>
        </w:rPr>
        <w:t>A321501 – Administracija i upravljanje</w:t>
      </w:r>
    </w:p>
    <w:p w14:paraId="00E543C1" w14:textId="52C70C3D" w:rsidR="00370506" w:rsidRDefault="00370506" w:rsidP="000B62B5">
      <w:pPr>
        <w:pStyle w:val="Odlomakpopisa"/>
        <w:numPr>
          <w:ilvl w:val="0"/>
          <w:numId w:val="9"/>
        </w:numPr>
        <w:spacing w:after="240"/>
        <w:jc w:val="both"/>
        <w:rPr>
          <w:rFonts w:cstheme="minorHAnsi"/>
          <w:i/>
        </w:rPr>
      </w:pPr>
      <w:r>
        <w:rPr>
          <w:rFonts w:cstheme="minorHAnsi"/>
          <w:i/>
        </w:rPr>
        <w:t>K321502 – Kapitalni izdaci u zdravstvu – iznad standarda.</w:t>
      </w:r>
    </w:p>
    <w:p w14:paraId="3DE64387" w14:textId="5A0776E7" w:rsidR="00855271" w:rsidRPr="00A7162A" w:rsidRDefault="00370506" w:rsidP="00855271">
      <w:pPr>
        <w:shd w:val="clear" w:color="auto" w:fill="FFFFFF"/>
        <w:jc w:val="both"/>
        <w:rPr>
          <w:rFonts w:cstheme="minorHAnsi"/>
        </w:rPr>
      </w:pPr>
      <w:r>
        <w:rPr>
          <w:rFonts w:cstheme="minorHAnsi"/>
        </w:rPr>
        <w:t xml:space="preserve">Kroz aktivnost </w:t>
      </w:r>
      <w:r w:rsidRPr="00370506">
        <w:rPr>
          <w:rFonts w:cstheme="minorHAnsi"/>
          <w:i/>
        </w:rPr>
        <w:t>Administracija i upravljanje</w:t>
      </w:r>
      <w:r>
        <w:rPr>
          <w:rFonts w:cstheme="minorHAnsi"/>
        </w:rPr>
        <w:t xml:space="preserve"> planirano je pružanje zdravstvene zaštite i izvršavanje redovne djelatnosti Zavoda, odnosno povećanje kvalitete pružanja hitne medicinske pomoći</w:t>
      </w:r>
      <w:r w:rsidR="00570C3F">
        <w:rPr>
          <w:rFonts w:cstheme="minorHAnsi"/>
        </w:rPr>
        <w:t xml:space="preserve"> </w:t>
      </w:r>
      <w:r w:rsidR="007D3636">
        <w:rPr>
          <w:rFonts w:cstheme="minorHAnsi"/>
        </w:rPr>
        <w:t xml:space="preserve">i sanitetskog prijevoza </w:t>
      </w:r>
      <w:r w:rsidR="00570C3F" w:rsidRPr="000900B1">
        <w:rPr>
          <w:rFonts w:cstheme="minorHAnsi"/>
        </w:rPr>
        <w:t>pacijentu, uz racionalno</w:t>
      </w:r>
      <w:r w:rsidRPr="000900B1">
        <w:rPr>
          <w:rFonts w:cstheme="minorHAnsi"/>
        </w:rPr>
        <w:t xml:space="preserve"> raspolaganje financijskim sredstvima i opremom. </w:t>
      </w:r>
      <w:r w:rsidR="00811595" w:rsidRPr="000900B1">
        <w:rPr>
          <w:rFonts w:cstheme="minorHAnsi"/>
        </w:rPr>
        <w:t>Unatoč povećan</w:t>
      </w:r>
      <w:r w:rsidR="00494E94" w:rsidRPr="000900B1">
        <w:rPr>
          <w:rFonts w:cstheme="minorHAnsi"/>
        </w:rPr>
        <w:t>j</w:t>
      </w:r>
      <w:r w:rsidR="00811595" w:rsidRPr="000900B1">
        <w:rPr>
          <w:rFonts w:cstheme="minorHAnsi"/>
        </w:rPr>
        <w:t xml:space="preserve">ima cijena </w:t>
      </w:r>
      <w:r w:rsidR="00811595" w:rsidRPr="00A7162A">
        <w:rPr>
          <w:rFonts w:cstheme="minorHAnsi"/>
        </w:rPr>
        <w:t>materijala, usluga, sata rada zaposlenika</w:t>
      </w:r>
      <w:r w:rsidR="00570C3F" w:rsidRPr="00A7162A">
        <w:rPr>
          <w:rFonts w:cstheme="minorHAnsi"/>
        </w:rPr>
        <w:t xml:space="preserve"> i ostalih povećanja</w:t>
      </w:r>
      <w:r w:rsidR="00811595" w:rsidRPr="00A7162A">
        <w:rPr>
          <w:rFonts w:cstheme="minorHAnsi"/>
        </w:rPr>
        <w:t>, Zavod uspješno izvršava svoju djelatnost</w:t>
      </w:r>
      <w:r w:rsidR="00570C3F" w:rsidRPr="00A7162A">
        <w:rPr>
          <w:rFonts w:cstheme="minorHAnsi"/>
        </w:rPr>
        <w:t>. Kao</w:t>
      </w:r>
      <w:r w:rsidR="00991CF4" w:rsidRPr="00A7162A">
        <w:rPr>
          <w:rFonts w:cstheme="minorHAnsi"/>
        </w:rPr>
        <w:t xml:space="preserve"> pokazatelj</w:t>
      </w:r>
      <w:r w:rsidR="00570C3F" w:rsidRPr="00A7162A">
        <w:rPr>
          <w:rFonts w:cstheme="minorHAnsi"/>
        </w:rPr>
        <w:t xml:space="preserve"> uspješnosti realizacije ciljeva je </w:t>
      </w:r>
      <w:r w:rsidR="000900B1" w:rsidRPr="00A7162A">
        <w:rPr>
          <w:rFonts w:cstheme="minorHAnsi"/>
        </w:rPr>
        <w:t>2.</w:t>
      </w:r>
      <w:r w:rsidR="00A7162A" w:rsidRPr="00A7162A">
        <w:rPr>
          <w:rFonts w:cstheme="minorHAnsi"/>
        </w:rPr>
        <w:t>788</w:t>
      </w:r>
      <w:r w:rsidR="00855271" w:rsidRPr="00A7162A">
        <w:rPr>
          <w:rFonts w:cstheme="minorHAnsi"/>
        </w:rPr>
        <w:t xml:space="preserve"> intervencije u </w:t>
      </w:r>
      <w:r w:rsidR="000900B1" w:rsidRPr="00A7162A">
        <w:rPr>
          <w:rFonts w:cstheme="minorHAnsi"/>
        </w:rPr>
        <w:t>promatranom razdoblju 202</w:t>
      </w:r>
      <w:r w:rsidR="00A7162A" w:rsidRPr="00A7162A">
        <w:rPr>
          <w:rFonts w:cstheme="minorHAnsi"/>
        </w:rPr>
        <w:t>5</w:t>
      </w:r>
      <w:r w:rsidR="000900B1" w:rsidRPr="00A7162A">
        <w:rPr>
          <w:rFonts w:cstheme="minorHAnsi"/>
        </w:rPr>
        <w:t>.</w:t>
      </w:r>
      <w:r w:rsidR="00855271" w:rsidRPr="00A7162A">
        <w:rPr>
          <w:rFonts w:cstheme="minorHAnsi"/>
        </w:rPr>
        <w:t xml:space="preserve"> godin</w:t>
      </w:r>
      <w:r w:rsidR="000900B1" w:rsidRPr="00A7162A">
        <w:rPr>
          <w:rFonts w:cstheme="minorHAnsi"/>
        </w:rPr>
        <w:t>e</w:t>
      </w:r>
      <w:r w:rsidR="00855271" w:rsidRPr="00A7162A">
        <w:rPr>
          <w:rFonts w:cstheme="minorHAnsi"/>
        </w:rPr>
        <w:t xml:space="preserve">, a pod intervencijom se podrazumijeva izlazak timova hitne medicinske službe na teren po pozivu (javni prostor, stan/kuća i dr.). Ukupan broj pacijenata pregledanih na terenu u </w:t>
      </w:r>
      <w:r w:rsidR="000900B1" w:rsidRPr="00A7162A">
        <w:rPr>
          <w:rFonts w:cstheme="minorHAnsi"/>
        </w:rPr>
        <w:t>istom razdoblju</w:t>
      </w:r>
      <w:r w:rsidR="00855271" w:rsidRPr="00A7162A">
        <w:rPr>
          <w:rFonts w:cstheme="minorHAnsi"/>
        </w:rPr>
        <w:t xml:space="preserve"> je bio </w:t>
      </w:r>
      <w:r w:rsidR="00A7162A" w:rsidRPr="00A7162A">
        <w:rPr>
          <w:rFonts w:cstheme="minorHAnsi"/>
        </w:rPr>
        <w:t>2.886</w:t>
      </w:r>
      <w:r w:rsidR="00855271" w:rsidRPr="00A7162A">
        <w:rPr>
          <w:rFonts w:cstheme="minorHAnsi"/>
        </w:rPr>
        <w:t xml:space="preserve">, a u prostorima za reanimaciju pregledano je ukupno </w:t>
      </w:r>
      <w:r w:rsidR="000900B1" w:rsidRPr="00A7162A">
        <w:rPr>
          <w:rFonts w:cstheme="minorHAnsi"/>
        </w:rPr>
        <w:t>3</w:t>
      </w:r>
      <w:r w:rsidR="00A7162A" w:rsidRPr="00A7162A">
        <w:rPr>
          <w:rFonts w:cstheme="minorHAnsi"/>
        </w:rPr>
        <w:t>.983</w:t>
      </w:r>
      <w:r w:rsidR="000900B1" w:rsidRPr="00A7162A">
        <w:rPr>
          <w:rFonts w:cstheme="minorHAnsi"/>
        </w:rPr>
        <w:t xml:space="preserve"> </w:t>
      </w:r>
      <w:r w:rsidR="00855271" w:rsidRPr="00A7162A">
        <w:rPr>
          <w:rFonts w:cstheme="minorHAnsi"/>
        </w:rPr>
        <w:t xml:space="preserve">pacijenata. </w:t>
      </w:r>
      <w:r w:rsidR="000900B1" w:rsidRPr="00A7162A">
        <w:rPr>
          <w:rFonts w:cstheme="minorHAnsi"/>
        </w:rPr>
        <w:t>Dakle,</w:t>
      </w:r>
      <w:r w:rsidR="00855271" w:rsidRPr="00A7162A">
        <w:rPr>
          <w:rFonts w:cstheme="minorHAnsi"/>
        </w:rPr>
        <w:t xml:space="preserve"> hitna medicinska služba Zavoda imala je </w:t>
      </w:r>
      <w:r w:rsidR="00A7162A" w:rsidRPr="00A7162A">
        <w:rPr>
          <w:rFonts w:cstheme="minorHAnsi"/>
        </w:rPr>
        <w:t>6.869</w:t>
      </w:r>
      <w:r w:rsidR="00855271" w:rsidRPr="00A7162A">
        <w:rPr>
          <w:rFonts w:cstheme="minorHAnsi"/>
        </w:rPr>
        <w:t xml:space="preserve">  medicinskih zbrinjavanja i intervencija. Broj obrađenih poziva na Prijavno-dojavnoj jedinici je bio </w:t>
      </w:r>
      <w:r w:rsidR="00A7162A" w:rsidRPr="00A7162A">
        <w:rPr>
          <w:rFonts w:cstheme="minorHAnsi"/>
        </w:rPr>
        <w:t>7.538</w:t>
      </w:r>
      <w:r w:rsidR="000900B1" w:rsidRPr="00A7162A">
        <w:rPr>
          <w:rFonts w:cstheme="minorHAnsi"/>
        </w:rPr>
        <w:t xml:space="preserve">, a </w:t>
      </w:r>
      <w:r w:rsidR="00855271" w:rsidRPr="00A7162A">
        <w:rPr>
          <w:rFonts w:cstheme="minorHAnsi"/>
        </w:rPr>
        <w:t xml:space="preserve">radnici hitne medicinske službe intervenirali su u </w:t>
      </w:r>
      <w:r w:rsidR="00A7162A" w:rsidRPr="00A7162A">
        <w:rPr>
          <w:rFonts w:cstheme="minorHAnsi"/>
        </w:rPr>
        <w:t>75</w:t>
      </w:r>
      <w:r w:rsidR="00855271" w:rsidRPr="00A7162A">
        <w:rPr>
          <w:rFonts w:cstheme="minorHAnsi"/>
        </w:rPr>
        <w:t xml:space="preserve"> aresta.</w:t>
      </w:r>
      <w:r w:rsidR="00A7162A" w:rsidRPr="00A7162A">
        <w:rPr>
          <w:rFonts w:cstheme="minorHAnsi"/>
        </w:rPr>
        <w:t xml:space="preserve"> Kroz promatrano razdoblje 2025. godine, ukupno je odrađeno 2.108 sanitetskih prijevoza.</w:t>
      </w:r>
    </w:p>
    <w:p w14:paraId="765511E3" w14:textId="50975FE3" w:rsidR="00855271" w:rsidRPr="00A7162A" w:rsidRDefault="000900B1" w:rsidP="00855271">
      <w:pPr>
        <w:pStyle w:val="Odlomakpopisa"/>
        <w:ind w:left="0"/>
        <w:jc w:val="both"/>
        <w:rPr>
          <w:rFonts w:cstheme="minorHAnsi"/>
        </w:rPr>
      </w:pPr>
      <w:r w:rsidRPr="00A7162A">
        <w:rPr>
          <w:rFonts w:cstheme="minorHAnsi"/>
        </w:rPr>
        <w:t>U prvih šest mjeseci 202</w:t>
      </w:r>
      <w:r w:rsidR="00A7162A" w:rsidRPr="00A7162A">
        <w:rPr>
          <w:rFonts w:cstheme="minorHAnsi"/>
        </w:rPr>
        <w:t>5</w:t>
      </w:r>
      <w:r w:rsidRPr="00A7162A">
        <w:rPr>
          <w:rFonts w:cstheme="minorHAnsi"/>
        </w:rPr>
        <w:t xml:space="preserve">. </w:t>
      </w:r>
      <w:r w:rsidR="00855271" w:rsidRPr="00A7162A">
        <w:rPr>
          <w:rFonts w:cstheme="minorHAnsi"/>
        </w:rPr>
        <w:t>godine timovi HMS su sudjelovali kao medicinsko osiguranje prilikom razminiranja u organizaciji MUP-a</w:t>
      </w:r>
      <w:r w:rsidRPr="00A7162A">
        <w:rPr>
          <w:rFonts w:cstheme="minorHAnsi"/>
        </w:rPr>
        <w:t xml:space="preserve"> te </w:t>
      </w:r>
      <w:r w:rsidR="00855271" w:rsidRPr="00A7162A">
        <w:rPr>
          <w:rFonts w:cstheme="minorHAnsi"/>
        </w:rPr>
        <w:t xml:space="preserve">pohađali </w:t>
      </w:r>
      <w:r w:rsidR="00A7162A" w:rsidRPr="00A7162A">
        <w:rPr>
          <w:rFonts w:cstheme="minorHAnsi"/>
        </w:rPr>
        <w:t>7</w:t>
      </w:r>
      <w:r w:rsidR="00855271" w:rsidRPr="00A7162A">
        <w:rPr>
          <w:rFonts w:cstheme="minorHAnsi"/>
        </w:rPr>
        <w:t xml:space="preserve"> edukacij</w:t>
      </w:r>
      <w:r w:rsidRPr="00A7162A">
        <w:rPr>
          <w:rFonts w:cstheme="minorHAnsi"/>
        </w:rPr>
        <w:t>e</w:t>
      </w:r>
      <w:r w:rsidR="00855271" w:rsidRPr="00A7162A">
        <w:rPr>
          <w:rFonts w:cstheme="minorHAnsi"/>
        </w:rPr>
        <w:t xml:space="preserve"> izvanbolničke hitne medicine na kojima je educirano ukupno </w:t>
      </w:r>
      <w:r w:rsidR="00A7162A" w:rsidRPr="00A7162A">
        <w:rPr>
          <w:rFonts w:cstheme="minorHAnsi"/>
        </w:rPr>
        <w:t>38</w:t>
      </w:r>
      <w:r w:rsidR="00855271" w:rsidRPr="00A7162A">
        <w:rPr>
          <w:rFonts w:cstheme="minorHAnsi"/>
        </w:rPr>
        <w:t xml:space="preserve"> </w:t>
      </w:r>
      <w:r w:rsidR="00C24631" w:rsidRPr="00A7162A">
        <w:rPr>
          <w:rFonts w:cstheme="minorHAnsi"/>
        </w:rPr>
        <w:t xml:space="preserve">djelatnika, </w:t>
      </w:r>
      <w:r w:rsidR="00855271" w:rsidRPr="00A7162A">
        <w:rPr>
          <w:rFonts w:cstheme="minorHAnsi"/>
        </w:rPr>
        <w:t xml:space="preserve">a što nedvojbeno dovodi do povećanja kvalitete hitne medicinske službe. Također, </w:t>
      </w:r>
      <w:r w:rsidR="00A7162A" w:rsidRPr="00A7162A">
        <w:rPr>
          <w:rFonts w:cstheme="minorHAnsi"/>
        </w:rPr>
        <w:t>4</w:t>
      </w:r>
      <w:r w:rsidRPr="00A7162A">
        <w:rPr>
          <w:rFonts w:cstheme="minorHAnsi"/>
        </w:rPr>
        <w:t xml:space="preserve"> radni</w:t>
      </w:r>
      <w:r w:rsidR="00A7162A" w:rsidRPr="00A7162A">
        <w:rPr>
          <w:rFonts w:cstheme="minorHAnsi"/>
        </w:rPr>
        <w:t>k</w:t>
      </w:r>
      <w:r w:rsidRPr="00A7162A">
        <w:rPr>
          <w:rFonts w:cstheme="minorHAnsi"/>
        </w:rPr>
        <w:t>a je</w:t>
      </w:r>
      <w:r w:rsidR="00855271" w:rsidRPr="00A7162A">
        <w:rPr>
          <w:rFonts w:cstheme="minorHAnsi"/>
        </w:rPr>
        <w:t xml:space="preserve"> pohađal</w:t>
      </w:r>
      <w:r w:rsidR="00A7162A" w:rsidRPr="00A7162A">
        <w:rPr>
          <w:rFonts w:cstheme="minorHAnsi"/>
        </w:rPr>
        <w:t>o</w:t>
      </w:r>
      <w:r w:rsidR="00855271" w:rsidRPr="00A7162A">
        <w:rPr>
          <w:rFonts w:cstheme="minorHAnsi"/>
        </w:rPr>
        <w:t xml:space="preserve"> tečaj „Medicinski odgovor na velike nesreće (Cro-MRMI)“</w:t>
      </w:r>
      <w:r w:rsidR="00D13509" w:rsidRPr="00A7162A">
        <w:rPr>
          <w:rFonts w:cstheme="minorHAnsi"/>
        </w:rPr>
        <w:t>.</w:t>
      </w:r>
      <w:r w:rsidR="00855271" w:rsidRPr="00A7162A">
        <w:rPr>
          <w:rFonts w:cstheme="minorHAnsi"/>
        </w:rPr>
        <w:t xml:space="preserve"> </w:t>
      </w:r>
      <w:r w:rsidRPr="00A7162A">
        <w:rPr>
          <w:rFonts w:cstheme="minorHAnsi"/>
        </w:rPr>
        <w:t xml:space="preserve">Radnici </w:t>
      </w:r>
      <w:r w:rsidR="00855271" w:rsidRPr="00A7162A">
        <w:rPr>
          <w:rFonts w:cstheme="minorHAnsi"/>
        </w:rPr>
        <w:t>su sudjelovali na Kongresu hitne medicine i na usavršavanjima iz javne nabave, seminarima s računovodstvenim i radno-pravnim temama</w:t>
      </w:r>
      <w:r w:rsidRPr="00A7162A">
        <w:rPr>
          <w:rFonts w:cstheme="minorHAnsi"/>
        </w:rPr>
        <w:t xml:space="preserve">. I u narednom razdoblju </w:t>
      </w:r>
      <w:r w:rsidR="00855271" w:rsidRPr="00A7162A">
        <w:rPr>
          <w:rFonts w:cstheme="minorHAnsi"/>
        </w:rPr>
        <w:t xml:space="preserve">planira se nastaviti s organizacijama edukacija izvanbolničke hitne medicine, upućivati radnike na dodatna usavršavanja, uključujući seminare i radionice, a sve radi podizanja kvalitete hitne medicinske službe odnosno kvalitete rada Zavoda u cijelosti. </w:t>
      </w:r>
    </w:p>
    <w:p w14:paraId="17275521" w14:textId="5AF23A43" w:rsidR="002A33F4" w:rsidRDefault="00811595" w:rsidP="00855271">
      <w:pPr>
        <w:spacing w:after="240"/>
        <w:jc w:val="both"/>
        <w:rPr>
          <w:rFonts w:cstheme="minorHAnsi"/>
        </w:rPr>
      </w:pPr>
      <w:r w:rsidRPr="00855271">
        <w:rPr>
          <w:rFonts w:cstheme="minorHAnsi"/>
        </w:rPr>
        <w:t>Kroz proj</w:t>
      </w:r>
      <w:r w:rsidR="00FF6640" w:rsidRPr="00855271">
        <w:rPr>
          <w:rFonts w:cstheme="minorHAnsi"/>
        </w:rPr>
        <w:t xml:space="preserve">ekt </w:t>
      </w:r>
      <w:r w:rsidR="00FF6640" w:rsidRPr="00855271">
        <w:rPr>
          <w:rFonts w:cstheme="minorHAnsi"/>
          <w:i/>
        </w:rPr>
        <w:t>Kapitalni izdaci u zdravstvu</w:t>
      </w:r>
      <w:r w:rsidRPr="00855271">
        <w:rPr>
          <w:rFonts w:cstheme="minorHAnsi"/>
        </w:rPr>
        <w:t xml:space="preserve"> – </w:t>
      </w:r>
      <w:r w:rsidRPr="00855271">
        <w:rPr>
          <w:rFonts w:cstheme="minorHAnsi"/>
          <w:i/>
        </w:rPr>
        <w:t>iznad standarda</w:t>
      </w:r>
      <w:r w:rsidRPr="00855271">
        <w:rPr>
          <w:rFonts w:cstheme="minorHAnsi"/>
        </w:rPr>
        <w:t xml:space="preserve"> planirana je nabava opreme i prijevoznih sredstava</w:t>
      </w:r>
      <w:r w:rsidR="00FC39A3">
        <w:rPr>
          <w:rFonts w:cstheme="minorHAnsi"/>
        </w:rPr>
        <w:t xml:space="preserve"> te ulaganja</w:t>
      </w:r>
      <w:r>
        <w:rPr>
          <w:rFonts w:cstheme="minorHAnsi"/>
        </w:rPr>
        <w:t xml:space="preserve"> za potrebe redovne djelatnosti</w:t>
      </w:r>
      <w:r w:rsidR="00A43B9E">
        <w:rPr>
          <w:rFonts w:cstheme="minorHAnsi"/>
        </w:rPr>
        <w:t>. P</w:t>
      </w:r>
      <w:r w:rsidR="004F782D">
        <w:rPr>
          <w:rFonts w:cstheme="minorHAnsi"/>
        </w:rPr>
        <w:t>okrenute su nabave vozila za obavljanje djelatnosti - 7 saniteta i 3 vozila HMP, od kojih je jedno djelomično planirano kroz prethodni program</w:t>
      </w:r>
      <w:r w:rsidR="00F66A4C">
        <w:rPr>
          <w:rFonts w:cstheme="minorHAnsi"/>
        </w:rPr>
        <w:t xml:space="preserve"> te je planirano i daljnje obnavljanje opreme i vozila.</w:t>
      </w:r>
      <w:r w:rsidR="00521572">
        <w:rPr>
          <w:rFonts w:cstheme="minorHAnsi"/>
        </w:rPr>
        <w:t xml:space="preserve"> </w:t>
      </w:r>
    </w:p>
    <w:p w14:paraId="036BE47C" w14:textId="78B42946" w:rsidR="009446E9" w:rsidRDefault="0063289C" w:rsidP="009446E9">
      <w:pPr>
        <w:spacing w:after="240"/>
        <w:jc w:val="both"/>
        <w:rPr>
          <w:rFonts w:cstheme="minorHAnsi"/>
        </w:rPr>
      </w:pPr>
      <w:r>
        <w:rPr>
          <w:rFonts w:cstheme="minorHAnsi"/>
        </w:rPr>
        <w:lastRenderedPageBreak/>
        <w:t xml:space="preserve">Ukupno izvršenje ovoga programa </w:t>
      </w:r>
      <w:r w:rsidR="00F32A6B">
        <w:rPr>
          <w:rFonts w:cstheme="minorHAnsi"/>
        </w:rPr>
        <w:t>u</w:t>
      </w:r>
      <w:r w:rsidR="0038725C">
        <w:rPr>
          <w:rFonts w:cstheme="minorHAnsi"/>
        </w:rPr>
        <w:t xml:space="preserve"> promatranom razdoblju</w:t>
      </w:r>
      <w:r w:rsidR="00F32A6B">
        <w:rPr>
          <w:rFonts w:cstheme="minorHAnsi"/>
        </w:rPr>
        <w:t xml:space="preserve"> </w:t>
      </w:r>
      <w:r>
        <w:rPr>
          <w:rFonts w:cstheme="minorHAnsi"/>
        </w:rPr>
        <w:t>202</w:t>
      </w:r>
      <w:r w:rsidR="00F66A4C">
        <w:rPr>
          <w:rFonts w:cstheme="minorHAnsi"/>
        </w:rPr>
        <w:t>5</w:t>
      </w:r>
      <w:r>
        <w:rPr>
          <w:rFonts w:cstheme="minorHAnsi"/>
        </w:rPr>
        <w:t xml:space="preserve">. </w:t>
      </w:r>
      <w:r w:rsidR="00521572">
        <w:rPr>
          <w:rFonts w:cstheme="minorHAnsi"/>
        </w:rPr>
        <w:t>g</w:t>
      </w:r>
      <w:r>
        <w:rPr>
          <w:rFonts w:cstheme="minorHAnsi"/>
        </w:rPr>
        <w:t>odin</w:t>
      </w:r>
      <w:r w:rsidR="0038725C">
        <w:rPr>
          <w:rFonts w:cstheme="minorHAnsi"/>
        </w:rPr>
        <w:t>e</w:t>
      </w:r>
      <w:r>
        <w:rPr>
          <w:rFonts w:cstheme="minorHAnsi"/>
        </w:rPr>
        <w:t xml:space="preserve"> iznosi </w:t>
      </w:r>
      <w:r w:rsidR="00F66A4C">
        <w:rPr>
          <w:rFonts w:cstheme="minorHAnsi"/>
        </w:rPr>
        <w:t>4.316.731,73</w:t>
      </w:r>
      <w:r>
        <w:rPr>
          <w:rFonts w:cstheme="minorHAnsi"/>
        </w:rPr>
        <w:t xml:space="preserve"> EUR</w:t>
      </w:r>
      <w:r w:rsidR="00B320BD">
        <w:rPr>
          <w:rFonts w:cstheme="minorHAnsi"/>
        </w:rPr>
        <w:t xml:space="preserve">, što je u odnosu na planirani iznos ostvarenje od </w:t>
      </w:r>
      <w:r w:rsidR="00F66A4C">
        <w:rPr>
          <w:rFonts w:cstheme="minorHAnsi"/>
        </w:rPr>
        <w:t>41,27</w:t>
      </w:r>
      <w:r w:rsidR="00B320BD">
        <w:rPr>
          <w:rFonts w:cstheme="minorHAnsi"/>
        </w:rPr>
        <w:t xml:space="preserve"> %, a najveće odstupanje čini manje izvršenje projekta </w:t>
      </w:r>
      <w:r w:rsidR="00B320BD" w:rsidRPr="00521572">
        <w:rPr>
          <w:rFonts w:cstheme="minorHAnsi"/>
          <w:i/>
        </w:rPr>
        <w:t>Kapitalni izdaci iznad standarda</w:t>
      </w:r>
      <w:r w:rsidR="0038725C">
        <w:rPr>
          <w:rFonts w:cstheme="minorHAnsi"/>
          <w:i/>
        </w:rPr>
        <w:t xml:space="preserve"> </w:t>
      </w:r>
      <w:r w:rsidR="00685649">
        <w:rPr>
          <w:rFonts w:cstheme="minorHAnsi"/>
          <w:iCs/>
        </w:rPr>
        <w:t>čija je realizacija planirana u narednom razdoblju</w:t>
      </w:r>
      <w:r w:rsidR="00B320BD">
        <w:rPr>
          <w:rFonts w:cstheme="minorHAnsi"/>
        </w:rPr>
        <w:t xml:space="preserve">, dok je aktivnost </w:t>
      </w:r>
      <w:r w:rsidR="00B320BD" w:rsidRPr="00521572">
        <w:rPr>
          <w:rFonts w:cstheme="minorHAnsi"/>
          <w:i/>
        </w:rPr>
        <w:t>Administracija i upravljanje</w:t>
      </w:r>
      <w:r w:rsidR="00B320BD">
        <w:rPr>
          <w:rFonts w:cstheme="minorHAnsi"/>
        </w:rPr>
        <w:t xml:space="preserve"> u ostvarenju od </w:t>
      </w:r>
      <w:r w:rsidR="00F66A4C">
        <w:rPr>
          <w:rFonts w:cstheme="minorHAnsi"/>
        </w:rPr>
        <w:t>50,45</w:t>
      </w:r>
      <w:r w:rsidR="00B320BD">
        <w:rPr>
          <w:rFonts w:cstheme="minorHAnsi"/>
        </w:rPr>
        <w:t>% planiranog.</w:t>
      </w:r>
    </w:p>
    <w:p w14:paraId="364390DC" w14:textId="198E6D75" w:rsidR="00352CB5" w:rsidRPr="009446E9" w:rsidRDefault="00FF6640" w:rsidP="009446E9">
      <w:pPr>
        <w:pStyle w:val="Odlomakpopisa"/>
        <w:numPr>
          <w:ilvl w:val="0"/>
          <w:numId w:val="11"/>
        </w:numPr>
        <w:spacing w:after="240"/>
        <w:jc w:val="both"/>
        <w:rPr>
          <w:rFonts w:cstheme="minorHAnsi"/>
        </w:rPr>
      </w:pPr>
      <w:r w:rsidRPr="009446E9">
        <w:rPr>
          <w:rFonts w:cstheme="minorHAnsi"/>
          <w:b/>
          <w:bCs/>
        </w:rPr>
        <w:t xml:space="preserve">Program </w:t>
      </w:r>
      <w:r w:rsidR="00B320BD" w:rsidRPr="009446E9">
        <w:rPr>
          <w:rFonts w:cstheme="minorHAnsi"/>
          <w:b/>
          <w:bCs/>
        </w:rPr>
        <w:t xml:space="preserve">3240 - </w:t>
      </w:r>
      <w:r w:rsidR="00DF2965" w:rsidRPr="009446E9">
        <w:rPr>
          <w:rFonts w:cstheme="minorHAnsi"/>
          <w:b/>
          <w:bCs/>
          <w:i/>
        </w:rPr>
        <w:t>Poboljša</w:t>
      </w:r>
      <w:r w:rsidR="00552408" w:rsidRPr="009446E9">
        <w:rPr>
          <w:rFonts w:cstheme="minorHAnsi"/>
          <w:b/>
          <w:bCs/>
          <w:i/>
        </w:rPr>
        <w:t>nje uvje</w:t>
      </w:r>
      <w:r w:rsidRPr="009446E9">
        <w:rPr>
          <w:rFonts w:cstheme="minorHAnsi"/>
          <w:b/>
          <w:bCs/>
          <w:i/>
        </w:rPr>
        <w:t>ta pružanja zdravstvene zaštite</w:t>
      </w:r>
      <w:r w:rsidR="00B320BD" w:rsidRPr="009446E9">
        <w:rPr>
          <w:rFonts w:cstheme="minorHAnsi"/>
          <w:i/>
        </w:rPr>
        <w:t xml:space="preserve"> </w:t>
      </w:r>
      <w:r w:rsidR="00B320BD" w:rsidRPr="009446E9">
        <w:rPr>
          <w:rFonts w:cstheme="minorHAnsi"/>
          <w:iCs/>
        </w:rPr>
        <w:t>se provodi kro</w:t>
      </w:r>
      <w:r w:rsidR="00222C04">
        <w:rPr>
          <w:rFonts w:cstheme="minorHAnsi"/>
          <w:iCs/>
        </w:rPr>
        <w:t>z</w:t>
      </w:r>
      <w:r w:rsidR="00EC0649" w:rsidRPr="009446E9">
        <w:rPr>
          <w:rFonts w:cstheme="minorHAnsi"/>
          <w:iCs/>
        </w:rPr>
        <w:t xml:space="preserve"> </w:t>
      </w:r>
      <w:r w:rsidR="00B320BD" w:rsidRPr="009446E9">
        <w:rPr>
          <w:rFonts w:cstheme="minorHAnsi"/>
          <w:iCs/>
        </w:rPr>
        <w:t>projekt</w:t>
      </w:r>
      <w:r w:rsidR="00352CB5" w:rsidRPr="009446E9">
        <w:rPr>
          <w:rFonts w:cstheme="minorHAnsi"/>
          <w:iCs/>
        </w:rPr>
        <w:t>:</w:t>
      </w:r>
    </w:p>
    <w:p w14:paraId="7043CC99" w14:textId="78534704" w:rsidR="00352CB5" w:rsidRPr="00B30223" w:rsidRDefault="00352CB5" w:rsidP="009446E9">
      <w:pPr>
        <w:pStyle w:val="Odlomakpopisa"/>
        <w:numPr>
          <w:ilvl w:val="0"/>
          <w:numId w:val="9"/>
        </w:numPr>
        <w:spacing w:after="240"/>
        <w:jc w:val="both"/>
        <w:rPr>
          <w:rFonts w:cstheme="minorHAnsi"/>
        </w:rPr>
      </w:pPr>
      <w:r>
        <w:rPr>
          <w:rFonts w:cstheme="minorHAnsi"/>
          <w:i/>
        </w:rPr>
        <w:t xml:space="preserve">T324016 – Specijalističko usavršavanje medicinskih sestara i tehničara u djelatnosti hitne medicine, </w:t>
      </w:r>
      <w:r>
        <w:rPr>
          <w:rFonts w:cstheme="minorHAnsi"/>
          <w:iCs/>
        </w:rPr>
        <w:t xml:space="preserve">iznosi </w:t>
      </w:r>
      <w:r w:rsidR="00F66A4C">
        <w:rPr>
          <w:rFonts w:cstheme="minorHAnsi"/>
          <w:iCs/>
        </w:rPr>
        <w:t>7.497,28</w:t>
      </w:r>
      <w:r w:rsidRPr="00B30223">
        <w:rPr>
          <w:rFonts w:cstheme="minorHAnsi"/>
          <w:iCs/>
        </w:rPr>
        <w:t xml:space="preserve"> EUR i </w:t>
      </w:r>
      <w:r w:rsidR="00F66A4C">
        <w:rPr>
          <w:rFonts w:cstheme="minorHAnsi"/>
          <w:iCs/>
        </w:rPr>
        <w:t>18,74</w:t>
      </w:r>
      <w:r w:rsidRPr="00B30223">
        <w:rPr>
          <w:rFonts w:cstheme="minorHAnsi"/>
          <w:iCs/>
        </w:rPr>
        <w:t xml:space="preserve"> % je</w:t>
      </w:r>
      <w:r w:rsidR="000900B1" w:rsidRPr="00B30223">
        <w:rPr>
          <w:rFonts w:cstheme="minorHAnsi"/>
          <w:iCs/>
        </w:rPr>
        <w:t xml:space="preserve"> izvršenja planiranog</w:t>
      </w:r>
      <w:r w:rsidR="00A7162A">
        <w:rPr>
          <w:rFonts w:cstheme="minorHAnsi"/>
          <w:iCs/>
        </w:rPr>
        <w:t xml:space="preserve"> te se odnosi na usavršavanje troje radnika Zavoda iz prve gen</w:t>
      </w:r>
      <w:r w:rsidR="00492CD0">
        <w:rPr>
          <w:rFonts w:cstheme="minorHAnsi"/>
          <w:iCs/>
        </w:rPr>
        <w:t>e</w:t>
      </w:r>
      <w:r w:rsidR="00A7162A">
        <w:rPr>
          <w:rFonts w:cstheme="minorHAnsi"/>
          <w:iCs/>
        </w:rPr>
        <w:t>racije</w:t>
      </w:r>
      <w:r w:rsidR="000900B1" w:rsidRPr="00B30223">
        <w:rPr>
          <w:rFonts w:cstheme="minorHAnsi"/>
          <w:iCs/>
        </w:rPr>
        <w:t xml:space="preserve">. </w:t>
      </w:r>
      <w:r w:rsidRPr="00B30223">
        <w:rPr>
          <w:rFonts w:cstheme="minorHAnsi"/>
          <w:iCs/>
        </w:rPr>
        <w:t>Sredstva</w:t>
      </w:r>
      <w:r w:rsidR="00F66A4C">
        <w:rPr>
          <w:rFonts w:cstheme="minorHAnsi"/>
          <w:iCs/>
        </w:rPr>
        <w:t xml:space="preserve"> za novu ge</w:t>
      </w:r>
      <w:r w:rsidR="00A7162A">
        <w:rPr>
          <w:rFonts w:cstheme="minorHAnsi"/>
          <w:iCs/>
        </w:rPr>
        <w:t>neraciju</w:t>
      </w:r>
      <w:r w:rsidRPr="00B30223">
        <w:rPr>
          <w:rFonts w:cstheme="minorHAnsi"/>
          <w:iCs/>
        </w:rPr>
        <w:t xml:space="preserve"> su odobrena projektom</w:t>
      </w:r>
      <w:r w:rsidR="00A7162A">
        <w:rPr>
          <w:rFonts w:cstheme="minorHAnsi"/>
          <w:iCs/>
        </w:rPr>
        <w:t>, ali nije još sklopljen ugovor te nadoknada sredstava i izvršenje planiranih iznosa se očekuje u narednom razdoblju 2025. godine.</w:t>
      </w:r>
      <w:r w:rsidRPr="00B30223">
        <w:rPr>
          <w:rFonts w:cstheme="minorHAnsi"/>
          <w:iCs/>
        </w:rPr>
        <w:t xml:space="preserve"> Cilj je specijalističko usavršavanje</w:t>
      </w:r>
      <w:r w:rsidR="00A7162A">
        <w:rPr>
          <w:rFonts w:cstheme="minorHAnsi"/>
          <w:iCs/>
        </w:rPr>
        <w:t xml:space="preserve"> još</w:t>
      </w:r>
      <w:r w:rsidRPr="00B30223">
        <w:rPr>
          <w:rFonts w:cstheme="minorHAnsi"/>
          <w:iCs/>
        </w:rPr>
        <w:t xml:space="preserve"> </w:t>
      </w:r>
      <w:r w:rsidR="00A7162A">
        <w:rPr>
          <w:rFonts w:cstheme="minorHAnsi"/>
          <w:iCs/>
        </w:rPr>
        <w:t>dvije</w:t>
      </w:r>
      <w:r w:rsidRPr="00B30223">
        <w:rPr>
          <w:rFonts w:cstheme="minorHAnsi"/>
          <w:iCs/>
        </w:rPr>
        <w:t xml:space="preserve"> prvostupni</w:t>
      </w:r>
      <w:r w:rsidR="00A7162A">
        <w:rPr>
          <w:rFonts w:cstheme="minorHAnsi"/>
          <w:iCs/>
        </w:rPr>
        <w:t>ce</w:t>
      </w:r>
      <w:r w:rsidRPr="00B30223">
        <w:rPr>
          <w:rFonts w:cstheme="minorHAnsi"/>
          <w:iCs/>
        </w:rPr>
        <w:t xml:space="preserve"> sestrinstva u djelatnosti hitne medicine</w:t>
      </w:r>
      <w:r w:rsidR="00A7162A">
        <w:rPr>
          <w:rFonts w:cstheme="minorHAnsi"/>
          <w:iCs/>
        </w:rPr>
        <w:t>.</w:t>
      </w:r>
    </w:p>
    <w:p w14:paraId="1F2C689B" w14:textId="0D4E11D4" w:rsidR="00B64AA0" w:rsidRDefault="00BB3248" w:rsidP="00B64AA0">
      <w:pPr>
        <w:spacing w:after="240"/>
        <w:jc w:val="both"/>
        <w:rPr>
          <w:rFonts w:cstheme="minorHAnsi"/>
        </w:rPr>
      </w:pPr>
      <w:r>
        <w:rPr>
          <w:rFonts w:cstheme="minorHAnsi"/>
        </w:rPr>
        <w:t>Iz izrađenog izvršenja financijskog plana</w:t>
      </w:r>
      <w:r w:rsidR="00EF63AA">
        <w:rPr>
          <w:rFonts w:cstheme="minorHAnsi"/>
        </w:rPr>
        <w:t xml:space="preserve"> </w:t>
      </w:r>
      <w:r>
        <w:rPr>
          <w:rFonts w:cstheme="minorHAnsi"/>
        </w:rPr>
        <w:t>vidljivo</w:t>
      </w:r>
      <w:r w:rsidR="00A763C7">
        <w:rPr>
          <w:rFonts w:cstheme="minorHAnsi"/>
        </w:rPr>
        <w:t xml:space="preserve"> je</w:t>
      </w:r>
      <w:r>
        <w:rPr>
          <w:rFonts w:cstheme="minorHAnsi"/>
        </w:rPr>
        <w:t xml:space="preserve"> da su sredstva utrošena u skladu s finan</w:t>
      </w:r>
      <w:r w:rsidR="00C12CAF">
        <w:rPr>
          <w:rFonts w:cstheme="minorHAnsi"/>
        </w:rPr>
        <w:t xml:space="preserve">cijskim planom, da rashodi iz izvora Opći prihodi i primici nisu nastali u iznosu većem od onog utvrđenog planom i </w:t>
      </w:r>
      <w:r>
        <w:rPr>
          <w:rFonts w:cstheme="minorHAnsi"/>
        </w:rPr>
        <w:t xml:space="preserve">da </w:t>
      </w:r>
      <w:r w:rsidR="00C12CAF">
        <w:rPr>
          <w:rFonts w:cstheme="minorHAnsi"/>
        </w:rPr>
        <w:t xml:space="preserve">nije bilo </w:t>
      </w:r>
      <w:r w:rsidR="00936D97">
        <w:rPr>
          <w:rFonts w:cstheme="minorHAnsi"/>
        </w:rPr>
        <w:t xml:space="preserve">nedopuštenih </w:t>
      </w:r>
      <w:r w:rsidR="00C12CAF">
        <w:rPr>
          <w:rFonts w:cstheme="minorHAnsi"/>
        </w:rPr>
        <w:t>probijanja financijskog plana</w:t>
      </w:r>
      <w:r w:rsidR="00936D97">
        <w:rPr>
          <w:rFonts w:cstheme="minorHAnsi"/>
        </w:rPr>
        <w:t>, sukladno odredbama Zakona o proračunu i podzakonskih akata</w:t>
      </w:r>
      <w:r w:rsidR="00C12CAF">
        <w:rPr>
          <w:rFonts w:cstheme="minorHAnsi"/>
        </w:rPr>
        <w:t xml:space="preserve">. </w:t>
      </w:r>
    </w:p>
    <w:p w14:paraId="1A48B907" w14:textId="77777777" w:rsidR="00855271" w:rsidRDefault="00855271" w:rsidP="00855271">
      <w:pPr>
        <w:shd w:val="clear" w:color="auto" w:fill="FFFFFF"/>
        <w:jc w:val="both"/>
        <w:rPr>
          <w:rFonts w:cstheme="minorHAnsi"/>
          <w:color w:val="FF0000"/>
        </w:rPr>
      </w:pPr>
    </w:p>
    <w:p w14:paraId="3C57E61C" w14:textId="403560DB" w:rsidR="004D7319" w:rsidRPr="005B5800" w:rsidRDefault="004D7319" w:rsidP="004D7319">
      <w:pPr>
        <w:shd w:val="clear" w:color="auto" w:fill="FFFFFF"/>
        <w:spacing w:after="0"/>
        <w:jc w:val="both"/>
        <w:rPr>
          <w:rFonts w:cstheme="minorHAnsi"/>
        </w:rPr>
      </w:pPr>
      <w:r w:rsidRPr="005B5800">
        <w:rPr>
          <w:rFonts w:cstheme="minorHAnsi"/>
        </w:rPr>
        <w:t>KLASA:</w:t>
      </w:r>
      <w:r w:rsidR="00BC63FC">
        <w:rPr>
          <w:rFonts w:cstheme="minorHAnsi"/>
        </w:rPr>
        <w:t xml:space="preserve"> </w:t>
      </w:r>
      <w:r w:rsidR="00042BF6">
        <w:rPr>
          <w:rFonts w:cstheme="minorHAnsi"/>
        </w:rPr>
        <w:t>400-02/25-01/03</w:t>
      </w:r>
    </w:p>
    <w:p w14:paraId="0967FFDA" w14:textId="225C5167" w:rsidR="004D7319" w:rsidRPr="005B5800" w:rsidRDefault="004D7319" w:rsidP="004D7319">
      <w:pPr>
        <w:shd w:val="clear" w:color="auto" w:fill="FFFFFF"/>
        <w:spacing w:after="0"/>
        <w:jc w:val="both"/>
        <w:rPr>
          <w:rFonts w:cstheme="minorHAnsi"/>
        </w:rPr>
      </w:pPr>
      <w:r w:rsidRPr="005B5800">
        <w:rPr>
          <w:rFonts w:cstheme="minorHAnsi"/>
        </w:rPr>
        <w:t>URBROJ:</w:t>
      </w:r>
      <w:r w:rsidR="00BC63FC">
        <w:rPr>
          <w:rFonts w:cstheme="minorHAnsi"/>
        </w:rPr>
        <w:t xml:space="preserve"> </w:t>
      </w:r>
      <w:r w:rsidR="00042BF6">
        <w:rPr>
          <w:rFonts w:cstheme="minorHAnsi"/>
        </w:rPr>
        <w:t>2125-76-25-01</w:t>
      </w:r>
    </w:p>
    <w:p w14:paraId="292C226B" w14:textId="3B6EF3E7" w:rsidR="004D7319" w:rsidRPr="005B5800" w:rsidRDefault="004D7319" w:rsidP="004D7319">
      <w:pPr>
        <w:shd w:val="clear" w:color="auto" w:fill="FFFFFF"/>
        <w:jc w:val="both"/>
        <w:rPr>
          <w:rFonts w:cstheme="minorHAnsi"/>
        </w:rPr>
      </w:pPr>
      <w:r w:rsidRPr="005B5800">
        <w:rPr>
          <w:rFonts w:cstheme="minorHAnsi"/>
        </w:rPr>
        <w:t xml:space="preserve">U Gospiću, </w:t>
      </w:r>
      <w:r w:rsidR="00042BF6">
        <w:rPr>
          <w:rFonts w:cstheme="minorHAnsi"/>
        </w:rPr>
        <w:t>25.</w:t>
      </w:r>
      <w:r w:rsidR="000900B1">
        <w:rPr>
          <w:rFonts w:cstheme="minorHAnsi"/>
        </w:rPr>
        <w:t xml:space="preserve"> srpnja </w:t>
      </w:r>
      <w:r w:rsidR="00BC63FC">
        <w:rPr>
          <w:rFonts w:cstheme="minorHAnsi"/>
        </w:rPr>
        <w:t>202</w:t>
      </w:r>
      <w:r w:rsidR="00A7162A">
        <w:rPr>
          <w:rFonts w:cstheme="minorHAnsi"/>
        </w:rPr>
        <w:t>5</w:t>
      </w:r>
      <w:r w:rsidR="00BC63FC">
        <w:rPr>
          <w:rFonts w:cstheme="minorHAnsi"/>
        </w:rPr>
        <w:t>.</w:t>
      </w:r>
    </w:p>
    <w:p w14:paraId="05B5BBB5" w14:textId="77777777" w:rsidR="00C12CAF" w:rsidRDefault="00C12CAF" w:rsidP="00B64AA0">
      <w:pPr>
        <w:spacing w:after="240"/>
        <w:jc w:val="both"/>
        <w:rPr>
          <w:rFonts w:cstheme="minorHAnsi"/>
        </w:rPr>
      </w:pPr>
    </w:p>
    <w:p w14:paraId="27EEC77A" w14:textId="77777777" w:rsidR="00C12CAF" w:rsidRPr="00503C1F" w:rsidRDefault="00C12CAF" w:rsidP="00C12CAF">
      <w:pPr>
        <w:spacing w:after="0"/>
        <w:rPr>
          <w:rFonts w:cstheme="minorHAnsi"/>
          <w:b/>
        </w:rPr>
      </w:pPr>
      <w:r w:rsidRPr="00503C1F">
        <w:rPr>
          <w:rFonts w:cstheme="minorHAnsi"/>
          <w:b/>
        </w:rPr>
        <w:t>Voditelj Službe za ekonomsko-financijske i</w:t>
      </w:r>
      <w:r w:rsidRPr="00503C1F">
        <w:rPr>
          <w:rFonts w:cstheme="minorHAnsi"/>
          <w:b/>
        </w:rPr>
        <w:tab/>
      </w:r>
      <w:r w:rsidRPr="00503C1F">
        <w:rPr>
          <w:rFonts w:cstheme="minorHAnsi"/>
          <w:b/>
        </w:rPr>
        <w:tab/>
      </w:r>
      <w:r w:rsidRPr="00503C1F">
        <w:rPr>
          <w:rFonts w:cstheme="minorHAnsi"/>
          <w:b/>
        </w:rPr>
        <w:tab/>
        <w:t xml:space="preserve">                         Ravnateljica</w:t>
      </w:r>
    </w:p>
    <w:p w14:paraId="0E675A0E" w14:textId="77777777" w:rsidR="00C12CAF" w:rsidRPr="00503C1F" w:rsidRDefault="00C12CAF" w:rsidP="00C12CAF">
      <w:pPr>
        <w:spacing w:after="120"/>
        <w:rPr>
          <w:rFonts w:cstheme="minorHAnsi"/>
          <w:b/>
        </w:rPr>
      </w:pPr>
      <w:r w:rsidRPr="00503C1F">
        <w:rPr>
          <w:rFonts w:cstheme="minorHAnsi"/>
          <w:b/>
        </w:rPr>
        <w:t>računovodstvene poslove</w:t>
      </w:r>
    </w:p>
    <w:p w14:paraId="2DF6908C" w14:textId="77777777" w:rsidR="00C12CAF" w:rsidRPr="00C12CAF" w:rsidRDefault="00C12CAF" w:rsidP="00B64AA0">
      <w:pPr>
        <w:spacing w:after="240"/>
        <w:jc w:val="both"/>
        <w:rPr>
          <w:rFonts w:cstheme="minorHAnsi"/>
        </w:rPr>
      </w:pPr>
      <w:r w:rsidRPr="00C12CAF">
        <w:rPr>
          <w:rFonts w:cstheme="minorHAnsi"/>
        </w:rPr>
        <w:t xml:space="preserve">Martina Rukavina, </w:t>
      </w:r>
      <w:r w:rsidR="00FE4D72">
        <w:rPr>
          <w:rFonts w:cstheme="minorHAnsi"/>
        </w:rPr>
        <w:t xml:space="preserve">mag. </w:t>
      </w:r>
      <w:r w:rsidRPr="00C12CAF">
        <w:rPr>
          <w:rFonts w:cstheme="minorHAnsi"/>
        </w:rPr>
        <w:t>oec.</w:t>
      </w:r>
      <w:r>
        <w:rPr>
          <w:rFonts w:cstheme="minorHAnsi"/>
        </w:rPr>
        <w:tab/>
      </w:r>
      <w:r>
        <w:rPr>
          <w:rFonts w:cstheme="minorHAnsi"/>
        </w:rPr>
        <w:tab/>
      </w:r>
      <w:r>
        <w:rPr>
          <w:rFonts w:cstheme="minorHAnsi"/>
        </w:rPr>
        <w:tab/>
      </w:r>
      <w:r>
        <w:rPr>
          <w:rFonts w:cstheme="minorHAnsi"/>
        </w:rPr>
        <w:tab/>
      </w:r>
      <w:r w:rsidR="00503C1F">
        <w:rPr>
          <w:rFonts w:cstheme="minorHAnsi"/>
        </w:rPr>
        <w:t xml:space="preserve">          </w:t>
      </w:r>
      <w:r w:rsidR="00FE4D72">
        <w:rPr>
          <w:rFonts w:cstheme="minorHAnsi"/>
        </w:rPr>
        <w:t xml:space="preserve">               </w:t>
      </w:r>
      <w:r w:rsidR="00503C1F">
        <w:rPr>
          <w:rFonts w:cstheme="minorHAnsi"/>
        </w:rPr>
        <w:t xml:space="preserve">  </w:t>
      </w:r>
      <w:r>
        <w:rPr>
          <w:rFonts w:cstheme="minorHAnsi"/>
        </w:rPr>
        <w:t>Martina Brmbolić, dipl. iur.</w:t>
      </w:r>
    </w:p>
    <w:p w14:paraId="67140CF2" w14:textId="77777777" w:rsidR="00B64AA0" w:rsidRPr="00C12CAF" w:rsidRDefault="00B64AA0" w:rsidP="00267982">
      <w:pPr>
        <w:spacing w:after="0"/>
        <w:jc w:val="both"/>
        <w:rPr>
          <w:rFonts w:cstheme="minorHAnsi"/>
        </w:rPr>
      </w:pPr>
    </w:p>
    <w:p w14:paraId="074181B3" w14:textId="77777777" w:rsidR="00350A03" w:rsidRPr="00E54523" w:rsidRDefault="00350A03" w:rsidP="000C3128">
      <w:pPr>
        <w:spacing w:after="0"/>
        <w:rPr>
          <w:rFonts w:cstheme="minorHAnsi"/>
        </w:rPr>
      </w:pPr>
    </w:p>
    <w:p w14:paraId="77196513" w14:textId="77777777" w:rsidR="00A4139E" w:rsidRPr="00E54523" w:rsidRDefault="00A4139E" w:rsidP="000C3128">
      <w:pPr>
        <w:spacing w:after="0"/>
        <w:rPr>
          <w:rFonts w:cstheme="minorHAnsi"/>
        </w:rPr>
      </w:pPr>
    </w:p>
    <w:sectPr w:rsidR="00A4139E" w:rsidRPr="00E54523" w:rsidSect="0012502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CC284" w14:textId="77777777" w:rsidR="003A2C60" w:rsidRDefault="003A2C60" w:rsidP="003C6CF5">
      <w:pPr>
        <w:spacing w:after="0" w:line="240" w:lineRule="auto"/>
      </w:pPr>
      <w:r>
        <w:separator/>
      </w:r>
    </w:p>
  </w:endnote>
  <w:endnote w:type="continuationSeparator" w:id="0">
    <w:p w14:paraId="70E1B345" w14:textId="77777777" w:rsidR="003A2C60" w:rsidRDefault="003A2C60" w:rsidP="003C6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7200459"/>
      <w:docPartObj>
        <w:docPartGallery w:val="Page Numbers (Bottom of Page)"/>
        <w:docPartUnique/>
      </w:docPartObj>
    </w:sdtPr>
    <w:sdtContent>
      <w:p w14:paraId="44D5C69B" w14:textId="744A0BEE" w:rsidR="004A356B" w:rsidRDefault="004A356B">
        <w:pPr>
          <w:pStyle w:val="Podnoje"/>
          <w:jc w:val="right"/>
        </w:pPr>
        <w:r>
          <w:fldChar w:fldCharType="begin"/>
        </w:r>
        <w:r>
          <w:instrText>PAGE   \* MERGEFORMAT</w:instrText>
        </w:r>
        <w:r>
          <w:fldChar w:fldCharType="separate"/>
        </w:r>
        <w:r>
          <w:t>2</w:t>
        </w:r>
        <w:r>
          <w:fldChar w:fldCharType="end"/>
        </w:r>
      </w:p>
    </w:sdtContent>
  </w:sdt>
  <w:p w14:paraId="5A0B7022" w14:textId="77777777" w:rsidR="00065631" w:rsidRDefault="00065631" w:rsidP="00F51B76">
    <w:pPr>
      <w:pStyle w:val="Podnoje"/>
      <w:tabs>
        <w:tab w:val="clear" w:pos="4536"/>
        <w:tab w:val="clear" w:pos="9072"/>
        <w:tab w:val="left" w:pos="552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926F0" w14:textId="77777777" w:rsidR="003A2C60" w:rsidRDefault="003A2C60" w:rsidP="003C6CF5">
      <w:pPr>
        <w:spacing w:after="0" w:line="240" w:lineRule="auto"/>
      </w:pPr>
      <w:r>
        <w:separator/>
      </w:r>
    </w:p>
  </w:footnote>
  <w:footnote w:type="continuationSeparator" w:id="0">
    <w:p w14:paraId="3BA6E7A0" w14:textId="77777777" w:rsidR="003A2C60" w:rsidRDefault="003A2C60" w:rsidP="003C6C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C75"/>
    <w:multiLevelType w:val="hybridMultilevel"/>
    <w:tmpl w:val="77B841C6"/>
    <w:lvl w:ilvl="0" w:tplc="78E2E70C">
      <w:numFmt w:val="bullet"/>
      <w:lvlText w:val="-"/>
      <w:lvlJc w:val="left"/>
      <w:pPr>
        <w:ind w:left="390" w:hanging="360"/>
      </w:pPr>
      <w:rPr>
        <w:rFonts w:ascii="Calibri" w:eastAsiaTheme="minorHAnsi" w:hAnsi="Calibri" w:cstheme="minorBidi" w:hint="default"/>
      </w:rPr>
    </w:lvl>
    <w:lvl w:ilvl="1" w:tplc="041A0003" w:tentative="1">
      <w:start w:val="1"/>
      <w:numFmt w:val="bullet"/>
      <w:lvlText w:val="o"/>
      <w:lvlJc w:val="left"/>
      <w:pPr>
        <w:ind w:left="1110" w:hanging="360"/>
      </w:pPr>
      <w:rPr>
        <w:rFonts w:ascii="Courier New" w:hAnsi="Courier New" w:cs="Courier New" w:hint="default"/>
      </w:rPr>
    </w:lvl>
    <w:lvl w:ilvl="2" w:tplc="041A0005" w:tentative="1">
      <w:start w:val="1"/>
      <w:numFmt w:val="bullet"/>
      <w:lvlText w:val=""/>
      <w:lvlJc w:val="left"/>
      <w:pPr>
        <w:ind w:left="1830" w:hanging="360"/>
      </w:pPr>
      <w:rPr>
        <w:rFonts w:ascii="Wingdings" w:hAnsi="Wingdings" w:hint="default"/>
      </w:rPr>
    </w:lvl>
    <w:lvl w:ilvl="3" w:tplc="041A0001" w:tentative="1">
      <w:start w:val="1"/>
      <w:numFmt w:val="bullet"/>
      <w:lvlText w:val=""/>
      <w:lvlJc w:val="left"/>
      <w:pPr>
        <w:ind w:left="2550" w:hanging="360"/>
      </w:pPr>
      <w:rPr>
        <w:rFonts w:ascii="Symbol" w:hAnsi="Symbol" w:hint="default"/>
      </w:rPr>
    </w:lvl>
    <w:lvl w:ilvl="4" w:tplc="041A0003" w:tentative="1">
      <w:start w:val="1"/>
      <w:numFmt w:val="bullet"/>
      <w:lvlText w:val="o"/>
      <w:lvlJc w:val="left"/>
      <w:pPr>
        <w:ind w:left="3270" w:hanging="360"/>
      </w:pPr>
      <w:rPr>
        <w:rFonts w:ascii="Courier New" w:hAnsi="Courier New" w:cs="Courier New" w:hint="default"/>
      </w:rPr>
    </w:lvl>
    <w:lvl w:ilvl="5" w:tplc="041A0005" w:tentative="1">
      <w:start w:val="1"/>
      <w:numFmt w:val="bullet"/>
      <w:lvlText w:val=""/>
      <w:lvlJc w:val="left"/>
      <w:pPr>
        <w:ind w:left="3990" w:hanging="360"/>
      </w:pPr>
      <w:rPr>
        <w:rFonts w:ascii="Wingdings" w:hAnsi="Wingdings" w:hint="default"/>
      </w:rPr>
    </w:lvl>
    <w:lvl w:ilvl="6" w:tplc="041A0001" w:tentative="1">
      <w:start w:val="1"/>
      <w:numFmt w:val="bullet"/>
      <w:lvlText w:val=""/>
      <w:lvlJc w:val="left"/>
      <w:pPr>
        <w:ind w:left="4710" w:hanging="360"/>
      </w:pPr>
      <w:rPr>
        <w:rFonts w:ascii="Symbol" w:hAnsi="Symbol" w:hint="default"/>
      </w:rPr>
    </w:lvl>
    <w:lvl w:ilvl="7" w:tplc="041A0003" w:tentative="1">
      <w:start w:val="1"/>
      <w:numFmt w:val="bullet"/>
      <w:lvlText w:val="o"/>
      <w:lvlJc w:val="left"/>
      <w:pPr>
        <w:ind w:left="5430" w:hanging="360"/>
      </w:pPr>
      <w:rPr>
        <w:rFonts w:ascii="Courier New" w:hAnsi="Courier New" w:cs="Courier New" w:hint="default"/>
      </w:rPr>
    </w:lvl>
    <w:lvl w:ilvl="8" w:tplc="041A0005" w:tentative="1">
      <w:start w:val="1"/>
      <w:numFmt w:val="bullet"/>
      <w:lvlText w:val=""/>
      <w:lvlJc w:val="left"/>
      <w:pPr>
        <w:ind w:left="6150" w:hanging="360"/>
      </w:pPr>
      <w:rPr>
        <w:rFonts w:ascii="Wingdings" w:hAnsi="Wingdings" w:hint="default"/>
      </w:rPr>
    </w:lvl>
  </w:abstractNum>
  <w:abstractNum w:abstractNumId="1" w15:restartNumberingAfterBreak="0">
    <w:nsid w:val="164E6F73"/>
    <w:multiLevelType w:val="hybridMultilevel"/>
    <w:tmpl w:val="6F9C24F4"/>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7112AFC"/>
    <w:multiLevelType w:val="hybridMultilevel"/>
    <w:tmpl w:val="2780DD60"/>
    <w:lvl w:ilvl="0" w:tplc="F856AEBC">
      <w:start w:val="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7734D8"/>
    <w:multiLevelType w:val="hybridMultilevel"/>
    <w:tmpl w:val="E8F0F308"/>
    <w:lvl w:ilvl="0" w:tplc="F856AEBC">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7250BD4"/>
    <w:multiLevelType w:val="hybridMultilevel"/>
    <w:tmpl w:val="D55E1AEE"/>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49453237"/>
    <w:multiLevelType w:val="hybridMultilevel"/>
    <w:tmpl w:val="2D1043BA"/>
    <w:lvl w:ilvl="0" w:tplc="F856AEBC">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5C53BCB"/>
    <w:multiLevelType w:val="hybridMultilevel"/>
    <w:tmpl w:val="A2065942"/>
    <w:lvl w:ilvl="0" w:tplc="77F08EC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4D32C23"/>
    <w:multiLevelType w:val="hybridMultilevel"/>
    <w:tmpl w:val="F800B71E"/>
    <w:lvl w:ilvl="0" w:tplc="F856AEBC">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4DD3D52"/>
    <w:multiLevelType w:val="hybridMultilevel"/>
    <w:tmpl w:val="75469230"/>
    <w:lvl w:ilvl="0" w:tplc="041A000B">
      <w:start w:val="1"/>
      <w:numFmt w:val="bullet"/>
      <w:lvlText w:val=""/>
      <w:lvlJc w:val="left"/>
      <w:pPr>
        <w:ind w:left="144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9" w15:restartNumberingAfterBreak="0">
    <w:nsid w:val="73D46C85"/>
    <w:multiLevelType w:val="hybridMultilevel"/>
    <w:tmpl w:val="39F26FCC"/>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4FE7FEA"/>
    <w:multiLevelType w:val="hybridMultilevel"/>
    <w:tmpl w:val="22461F84"/>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16cid:durableId="228853913">
    <w:abstractNumId w:val="0"/>
  </w:num>
  <w:num w:numId="2" w16cid:durableId="340817823">
    <w:abstractNumId w:val="2"/>
  </w:num>
  <w:num w:numId="3" w16cid:durableId="965086462">
    <w:abstractNumId w:val="5"/>
  </w:num>
  <w:num w:numId="4" w16cid:durableId="307629539">
    <w:abstractNumId w:val="7"/>
  </w:num>
  <w:num w:numId="5" w16cid:durableId="1191337069">
    <w:abstractNumId w:val="3"/>
  </w:num>
  <w:num w:numId="6" w16cid:durableId="97257603">
    <w:abstractNumId w:val="4"/>
  </w:num>
  <w:num w:numId="7" w16cid:durableId="1724133510">
    <w:abstractNumId w:val="10"/>
  </w:num>
  <w:num w:numId="8" w16cid:durableId="155250087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6079036">
    <w:abstractNumId w:val="6"/>
  </w:num>
  <w:num w:numId="10" w16cid:durableId="1063405146">
    <w:abstractNumId w:val="1"/>
  </w:num>
  <w:num w:numId="11" w16cid:durableId="15260928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139E"/>
    <w:rsid w:val="00000C30"/>
    <w:rsid w:val="0000117F"/>
    <w:rsid w:val="0000308F"/>
    <w:rsid w:val="0000390E"/>
    <w:rsid w:val="00003E6B"/>
    <w:rsid w:val="00004DFD"/>
    <w:rsid w:val="00005B22"/>
    <w:rsid w:val="000101CE"/>
    <w:rsid w:val="00011E02"/>
    <w:rsid w:val="00013192"/>
    <w:rsid w:val="000148DD"/>
    <w:rsid w:val="00016CEA"/>
    <w:rsid w:val="00022544"/>
    <w:rsid w:val="0002524E"/>
    <w:rsid w:val="000257A6"/>
    <w:rsid w:val="00030DB6"/>
    <w:rsid w:val="00033569"/>
    <w:rsid w:val="0003389C"/>
    <w:rsid w:val="00035CFB"/>
    <w:rsid w:val="000400D8"/>
    <w:rsid w:val="00042BF6"/>
    <w:rsid w:val="00044432"/>
    <w:rsid w:val="0004513C"/>
    <w:rsid w:val="00050E6F"/>
    <w:rsid w:val="00051353"/>
    <w:rsid w:val="000549D0"/>
    <w:rsid w:val="0005551D"/>
    <w:rsid w:val="00057468"/>
    <w:rsid w:val="00063078"/>
    <w:rsid w:val="00065631"/>
    <w:rsid w:val="00066834"/>
    <w:rsid w:val="000675B2"/>
    <w:rsid w:val="00070310"/>
    <w:rsid w:val="0007065E"/>
    <w:rsid w:val="000713AE"/>
    <w:rsid w:val="00072265"/>
    <w:rsid w:val="000729B4"/>
    <w:rsid w:val="000751DF"/>
    <w:rsid w:val="000766F8"/>
    <w:rsid w:val="00076C1E"/>
    <w:rsid w:val="000779DE"/>
    <w:rsid w:val="000809C3"/>
    <w:rsid w:val="00081B27"/>
    <w:rsid w:val="00083705"/>
    <w:rsid w:val="0008370D"/>
    <w:rsid w:val="00085E2B"/>
    <w:rsid w:val="00086E75"/>
    <w:rsid w:val="00087796"/>
    <w:rsid w:val="00087D5E"/>
    <w:rsid w:val="000900B1"/>
    <w:rsid w:val="000905AF"/>
    <w:rsid w:val="00091221"/>
    <w:rsid w:val="000925C8"/>
    <w:rsid w:val="000958DB"/>
    <w:rsid w:val="000963FF"/>
    <w:rsid w:val="000A0155"/>
    <w:rsid w:val="000A0517"/>
    <w:rsid w:val="000A08B6"/>
    <w:rsid w:val="000A0A8A"/>
    <w:rsid w:val="000A14F2"/>
    <w:rsid w:val="000A3BB8"/>
    <w:rsid w:val="000B3351"/>
    <w:rsid w:val="000B38DF"/>
    <w:rsid w:val="000B3D68"/>
    <w:rsid w:val="000B4B51"/>
    <w:rsid w:val="000B54A9"/>
    <w:rsid w:val="000B62B5"/>
    <w:rsid w:val="000B6767"/>
    <w:rsid w:val="000B7299"/>
    <w:rsid w:val="000C0C8F"/>
    <w:rsid w:val="000C1A9D"/>
    <w:rsid w:val="000C1EA9"/>
    <w:rsid w:val="000C2898"/>
    <w:rsid w:val="000C3128"/>
    <w:rsid w:val="000C52CB"/>
    <w:rsid w:val="000C5616"/>
    <w:rsid w:val="000C5AB0"/>
    <w:rsid w:val="000C7665"/>
    <w:rsid w:val="000C7C66"/>
    <w:rsid w:val="000D03F5"/>
    <w:rsid w:val="000D113A"/>
    <w:rsid w:val="000D32EA"/>
    <w:rsid w:val="000D4196"/>
    <w:rsid w:val="000D59F9"/>
    <w:rsid w:val="000D6F90"/>
    <w:rsid w:val="000E28B0"/>
    <w:rsid w:val="000E3879"/>
    <w:rsid w:val="000E4E71"/>
    <w:rsid w:val="000E766D"/>
    <w:rsid w:val="000F15FF"/>
    <w:rsid w:val="000F2414"/>
    <w:rsid w:val="000F29BC"/>
    <w:rsid w:val="0010001E"/>
    <w:rsid w:val="001008A1"/>
    <w:rsid w:val="00100AA9"/>
    <w:rsid w:val="00101701"/>
    <w:rsid w:val="00103179"/>
    <w:rsid w:val="00103DF7"/>
    <w:rsid w:val="001040A1"/>
    <w:rsid w:val="00104890"/>
    <w:rsid w:val="0010562F"/>
    <w:rsid w:val="00105924"/>
    <w:rsid w:val="00105ACA"/>
    <w:rsid w:val="0010669F"/>
    <w:rsid w:val="0010722C"/>
    <w:rsid w:val="00111C4C"/>
    <w:rsid w:val="00113A0C"/>
    <w:rsid w:val="00113F6E"/>
    <w:rsid w:val="00117441"/>
    <w:rsid w:val="00117C7F"/>
    <w:rsid w:val="00122636"/>
    <w:rsid w:val="00122EB7"/>
    <w:rsid w:val="00122FB6"/>
    <w:rsid w:val="001249A3"/>
    <w:rsid w:val="00125027"/>
    <w:rsid w:val="00125990"/>
    <w:rsid w:val="00126998"/>
    <w:rsid w:val="00126D23"/>
    <w:rsid w:val="001277B3"/>
    <w:rsid w:val="00132876"/>
    <w:rsid w:val="00132C41"/>
    <w:rsid w:val="00135292"/>
    <w:rsid w:val="001365E7"/>
    <w:rsid w:val="0013693E"/>
    <w:rsid w:val="00140E69"/>
    <w:rsid w:val="001411D5"/>
    <w:rsid w:val="00142171"/>
    <w:rsid w:val="001506AF"/>
    <w:rsid w:val="00153A4E"/>
    <w:rsid w:val="00156439"/>
    <w:rsid w:val="001572A1"/>
    <w:rsid w:val="001576E2"/>
    <w:rsid w:val="00157B1F"/>
    <w:rsid w:val="001605FA"/>
    <w:rsid w:val="00161FFE"/>
    <w:rsid w:val="0016293B"/>
    <w:rsid w:val="00165857"/>
    <w:rsid w:val="001674EA"/>
    <w:rsid w:val="00170C24"/>
    <w:rsid w:val="001732FF"/>
    <w:rsid w:val="001744F4"/>
    <w:rsid w:val="001753C7"/>
    <w:rsid w:val="001765F8"/>
    <w:rsid w:val="00176E08"/>
    <w:rsid w:val="001775A2"/>
    <w:rsid w:val="00177C18"/>
    <w:rsid w:val="00182D02"/>
    <w:rsid w:val="001834E1"/>
    <w:rsid w:val="00184EAC"/>
    <w:rsid w:val="0018559A"/>
    <w:rsid w:val="00185CEF"/>
    <w:rsid w:val="001875C6"/>
    <w:rsid w:val="00190341"/>
    <w:rsid w:val="00190657"/>
    <w:rsid w:val="00194890"/>
    <w:rsid w:val="0019565B"/>
    <w:rsid w:val="00196966"/>
    <w:rsid w:val="00197868"/>
    <w:rsid w:val="001979A0"/>
    <w:rsid w:val="001A0C6D"/>
    <w:rsid w:val="001A0CFC"/>
    <w:rsid w:val="001A1B27"/>
    <w:rsid w:val="001A22B1"/>
    <w:rsid w:val="001A2F34"/>
    <w:rsid w:val="001A47C8"/>
    <w:rsid w:val="001A5AA9"/>
    <w:rsid w:val="001A6C30"/>
    <w:rsid w:val="001A78FB"/>
    <w:rsid w:val="001B16E0"/>
    <w:rsid w:val="001B188C"/>
    <w:rsid w:val="001B18C6"/>
    <w:rsid w:val="001B3C8D"/>
    <w:rsid w:val="001B3EA6"/>
    <w:rsid w:val="001C08EA"/>
    <w:rsid w:val="001C106F"/>
    <w:rsid w:val="001C54B9"/>
    <w:rsid w:val="001C6C3E"/>
    <w:rsid w:val="001C7A21"/>
    <w:rsid w:val="001D39A1"/>
    <w:rsid w:val="001D4938"/>
    <w:rsid w:val="001D5F65"/>
    <w:rsid w:val="001D656F"/>
    <w:rsid w:val="001D675E"/>
    <w:rsid w:val="001D6929"/>
    <w:rsid w:val="001D7877"/>
    <w:rsid w:val="001D7BAB"/>
    <w:rsid w:val="001E0BB6"/>
    <w:rsid w:val="001E19A9"/>
    <w:rsid w:val="001E1AA7"/>
    <w:rsid w:val="001E46F4"/>
    <w:rsid w:val="001E597A"/>
    <w:rsid w:val="001E5DE0"/>
    <w:rsid w:val="001E6F8D"/>
    <w:rsid w:val="001E78DA"/>
    <w:rsid w:val="001E7D2B"/>
    <w:rsid w:val="001F01B6"/>
    <w:rsid w:val="001F1BC8"/>
    <w:rsid w:val="001F36C7"/>
    <w:rsid w:val="001F479D"/>
    <w:rsid w:val="001F47B1"/>
    <w:rsid w:val="001F507D"/>
    <w:rsid w:val="001F58BE"/>
    <w:rsid w:val="001F6B28"/>
    <w:rsid w:val="001F6FAE"/>
    <w:rsid w:val="001F7D8B"/>
    <w:rsid w:val="00200EDD"/>
    <w:rsid w:val="00200F61"/>
    <w:rsid w:val="002012AF"/>
    <w:rsid w:val="002029E2"/>
    <w:rsid w:val="00202D58"/>
    <w:rsid w:val="0020397F"/>
    <w:rsid w:val="002039EE"/>
    <w:rsid w:val="00203CF6"/>
    <w:rsid w:val="00205866"/>
    <w:rsid w:val="00206851"/>
    <w:rsid w:val="002079E3"/>
    <w:rsid w:val="00207C10"/>
    <w:rsid w:val="00211542"/>
    <w:rsid w:val="002116B1"/>
    <w:rsid w:val="00212289"/>
    <w:rsid w:val="002128E4"/>
    <w:rsid w:val="002161A0"/>
    <w:rsid w:val="00216D19"/>
    <w:rsid w:val="002179FB"/>
    <w:rsid w:val="002206BB"/>
    <w:rsid w:val="002219B1"/>
    <w:rsid w:val="00222C04"/>
    <w:rsid w:val="0022435E"/>
    <w:rsid w:val="00224679"/>
    <w:rsid w:val="00224A44"/>
    <w:rsid w:val="00227284"/>
    <w:rsid w:val="00227F00"/>
    <w:rsid w:val="0023029B"/>
    <w:rsid w:val="00230727"/>
    <w:rsid w:val="00230806"/>
    <w:rsid w:val="00230824"/>
    <w:rsid w:val="00231AD2"/>
    <w:rsid w:val="00232DF0"/>
    <w:rsid w:val="00233464"/>
    <w:rsid w:val="0023659C"/>
    <w:rsid w:val="00237006"/>
    <w:rsid w:val="00241896"/>
    <w:rsid w:val="002419E5"/>
    <w:rsid w:val="00242F58"/>
    <w:rsid w:val="00244606"/>
    <w:rsid w:val="002462B6"/>
    <w:rsid w:val="002466C9"/>
    <w:rsid w:val="00252B84"/>
    <w:rsid w:val="0026096C"/>
    <w:rsid w:val="00261E0F"/>
    <w:rsid w:val="00264504"/>
    <w:rsid w:val="002645CB"/>
    <w:rsid w:val="0026540A"/>
    <w:rsid w:val="00267982"/>
    <w:rsid w:val="00270D23"/>
    <w:rsid w:val="0027280D"/>
    <w:rsid w:val="00272A74"/>
    <w:rsid w:val="00273224"/>
    <w:rsid w:val="00273D56"/>
    <w:rsid w:val="00274F7F"/>
    <w:rsid w:val="0028035C"/>
    <w:rsid w:val="002808B9"/>
    <w:rsid w:val="00280E58"/>
    <w:rsid w:val="00281CF7"/>
    <w:rsid w:val="002839DC"/>
    <w:rsid w:val="002862DA"/>
    <w:rsid w:val="002911B8"/>
    <w:rsid w:val="00291FB5"/>
    <w:rsid w:val="00292A1A"/>
    <w:rsid w:val="00293462"/>
    <w:rsid w:val="0029432D"/>
    <w:rsid w:val="00295F81"/>
    <w:rsid w:val="00296B2E"/>
    <w:rsid w:val="00296C6A"/>
    <w:rsid w:val="00297434"/>
    <w:rsid w:val="002977D5"/>
    <w:rsid w:val="002A1323"/>
    <w:rsid w:val="002A16C0"/>
    <w:rsid w:val="002A2787"/>
    <w:rsid w:val="002A2FCE"/>
    <w:rsid w:val="002A33F4"/>
    <w:rsid w:val="002A4B01"/>
    <w:rsid w:val="002A7938"/>
    <w:rsid w:val="002B148E"/>
    <w:rsid w:val="002B1AC4"/>
    <w:rsid w:val="002B2880"/>
    <w:rsid w:val="002B3184"/>
    <w:rsid w:val="002B5D20"/>
    <w:rsid w:val="002B5EC5"/>
    <w:rsid w:val="002C279F"/>
    <w:rsid w:val="002C4F80"/>
    <w:rsid w:val="002E02A2"/>
    <w:rsid w:val="002E0558"/>
    <w:rsid w:val="002E0B97"/>
    <w:rsid w:val="002E13A9"/>
    <w:rsid w:val="002E22FE"/>
    <w:rsid w:val="002E7F30"/>
    <w:rsid w:val="002F226C"/>
    <w:rsid w:val="002F26A7"/>
    <w:rsid w:val="002F3FC1"/>
    <w:rsid w:val="002F54F6"/>
    <w:rsid w:val="002F7847"/>
    <w:rsid w:val="00300EDC"/>
    <w:rsid w:val="0030224C"/>
    <w:rsid w:val="00311223"/>
    <w:rsid w:val="003114B7"/>
    <w:rsid w:val="0031157E"/>
    <w:rsid w:val="00312C74"/>
    <w:rsid w:val="0031351A"/>
    <w:rsid w:val="00313E3E"/>
    <w:rsid w:val="0031465C"/>
    <w:rsid w:val="0031544A"/>
    <w:rsid w:val="003209DD"/>
    <w:rsid w:val="0032132D"/>
    <w:rsid w:val="00322383"/>
    <w:rsid w:val="00322EAC"/>
    <w:rsid w:val="0032303E"/>
    <w:rsid w:val="00324A05"/>
    <w:rsid w:val="00325AA6"/>
    <w:rsid w:val="003268B9"/>
    <w:rsid w:val="003269F5"/>
    <w:rsid w:val="003310D7"/>
    <w:rsid w:val="00332236"/>
    <w:rsid w:val="003331BF"/>
    <w:rsid w:val="00334283"/>
    <w:rsid w:val="00334422"/>
    <w:rsid w:val="00334766"/>
    <w:rsid w:val="0034032F"/>
    <w:rsid w:val="00343BFC"/>
    <w:rsid w:val="00344F32"/>
    <w:rsid w:val="0034553B"/>
    <w:rsid w:val="00345C19"/>
    <w:rsid w:val="003506DB"/>
    <w:rsid w:val="00350A03"/>
    <w:rsid w:val="00352155"/>
    <w:rsid w:val="00352CB5"/>
    <w:rsid w:val="00354498"/>
    <w:rsid w:val="00355F8C"/>
    <w:rsid w:val="003605B1"/>
    <w:rsid w:val="00360E38"/>
    <w:rsid w:val="00364222"/>
    <w:rsid w:val="0036433B"/>
    <w:rsid w:val="003651F2"/>
    <w:rsid w:val="00365AA5"/>
    <w:rsid w:val="00366E41"/>
    <w:rsid w:val="00367767"/>
    <w:rsid w:val="00370506"/>
    <w:rsid w:val="00375AA8"/>
    <w:rsid w:val="00381E74"/>
    <w:rsid w:val="0038396C"/>
    <w:rsid w:val="00384EEF"/>
    <w:rsid w:val="003854E0"/>
    <w:rsid w:val="00386980"/>
    <w:rsid w:val="0038725C"/>
    <w:rsid w:val="00387732"/>
    <w:rsid w:val="0038792E"/>
    <w:rsid w:val="00390A7B"/>
    <w:rsid w:val="003916EB"/>
    <w:rsid w:val="00393556"/>
    <w:rsid w:val="00393AB0"/>
    <w:rsid w:val="00397294"/>
    <w:rsid w:val="003A1EE8"/>
    <w:rsid w:val="003A219C"/>
    <w:rsid w:val="003A2C60"/>
    <w:rsid w:val="003A3025"/>
    <w:rsid w:val="003A3598"/>
    <w:rsid w:val="003A3ED8"/>
    <w:rsid w:val="003A4535"/>
    <w:rsid w:val="003A4F46"/>
    <w:rsid w:val="003A6F48"/>
    <w:rsid w:val="003A78C5"/>
    <w:rsid w:val="003B01B1"/>
    <w:rsid w:val="003B07D1"/>
    <w:rsid w:val="003B0EA7"/>
    <w:rsid w:val="003B20E1"/>
    <w:rsid w:val="003B353B"/>
    <w:rsid w:val="003B3BA2"/>
    <w:rsid w:val="003C1E6B"/>
    <w:rsid w:val="003C27AC"/>
    <w:rsid w:val="003C500E"/>
    <w:rsid w:val="003C679E"/>
    <w:rsid w:val="003C6CF5"/>
    <w:rsid w:val="003C7BDD"/>
    <w:rsid w:val="003D23BD"/>
    <w:rsid w:val="003D3BB1"/>
    <w:rsid w:val="003D3BD0"/>
    <w:rsid w:val="003D481D"/>
    <w:rsid w:val="003D4898"/>
    <w:rsid w:val="003D6941"/>
    <w:rsid w:val="003E04EE"/>
    <w:rsid w:val="003E3D6C"/>
    <w:rsid w:val="003E6D48"/>
    <w:rsid w:val="003E7E22"/>
    <w:rsid w:val="003F00EC"/>
    <w:rsid w:val="003F276B"/>
    <w:rsid w:val="003F35CC"/>
    <w:rsid w:val="003F4B52"/>
    <w:rsid w:val="003F6EFF"/>
    <w:rsid w:val="003F7F32"/>
    <w:rsid w:val="003F7FB4"/>
    <w:rsid w:val="00400153"/>
    <w:rsid w:val="00402BDE"/>
    <w:rsid w:val="004079F2"/>
    <w:rsid w:val="00411E45"/>
    <w:rsid w:val="0041412A"/>
    <w:rsid w:val="00414552"/>
    <w:rsid w:val="00421469"/>
    <w:rsid w:val="004236A3"/>
    <w:rsid w:val="004249C6"/>
    <w:rsid w:val="00426793"/>
    <w:rsid w:val="0042693B"/>
    <w:rsid w:val="00426D10"/>
    <w:rsid w:val="00427EB1"/>
    <w:rsid w:val="00430593"/>
    <w:rsid w:val="00432E6A"/>
    <w:rsid w:val="00433F6F"/>
    <w:rsid w:val="00434AE8"/>
    <w:rsid w:val="00434C92"/>
    <w:rsid w:val="0043680B"/>
    <w:rsid w:val="004402F0"/>
    <w:rsid w:val="004407E8"/>
    <w:rsid w:val="004408D1"/>
    <w:rsid w:val="0044110E"/>
    <w:rsid w:val="00441569"/>
    <w:rsid w:val="00446521"/>
    <w:rsid w:val="004478B8"/>
    <w:rsid w:val="0045109D"/>
    <w:rsid w:val="00451784"/>
    <w:rsid w:val="004524A9"/>
    <w:rsid w:val="0045270F"/>
    <w:rsid w:val="0045328D"/>
    <w:rsid w:val="00453738"/>
    <w:rsid w:val="00457199"/>
    <w:rsid w:val="0046039B"/>
    <w:rsid w:val="00460E53"/>
    <w:rsid w:val="004610CE"/>
    <w:rsid w:val="004612CA"/>
    <w:rsid w:val="00462218"/>
    <w:rsid w:val="00463A7A"/>
    <w:rsid w:val="00465671"/>
    <w:rsid w:val="00465CFD"/>
    <w:rsid w:val="00467D0B"/>
    <w:rsid w:val="004705E6"/>
    <w:rsid w:val="0047192F"/>
    <w:rsid w:val="00472236"/>
    <w:rsid w:val="00474FCE"/>
    <w:rsid w:val="0047680D"/>
    <w:rsid w:val="00480F27"/>
    <w:rsid w:val="00483770"/>
    <w:rsid w:val="00483B9A"/>
    <w:rsid w:val="004851C8"/>
    <w:rsid w:val="0048543C"/>
    <w:rsid w:val="00486A69"/>
    <w:rsid w:val="0048720D"/>
    <w:rsid w:val="00487D54"/>
    <w:rsid w:val="00490AAA"/>
    <w:rsid w:val="00491D45"/>
    <w:rsid w:val="00492B41"/>
    <w:rsid w:val="00492CD0"/>
    <w:rsid w:val="00494E94"/>
    <w:rsid w:val="00495B4E"/>
    <w:rsid w:val="004972CC"/>
    <w:rsid w:val="004A0680"/>
    <w:rsid w:val="004A0DA0"/>
    <w:rsid w:val="004A0FB7"/>
    <w:rsid w:val="004A1DC6"/>
    <w:rsid w:val="004A339E"/>
    <w:rsid w:val="004A356B"/>
    <w:rsid w:val="004A46A9"/>
    <w:rsid w:val="004A4B82"/>
    <w:rsid w:val="004A5974"/>
    <w:rsid w:val="004A5FBE"/>
    <w:rsid w:val="004B03E6"/>
    <w:rsid w:val="004B3DCF"/>
    <w:rsid w:val="004B6AE9"/>
    <w:rsid w:val="004B7D06"/>
    <w:rsid w:val="004C1054"/>
    <w:rsid w:val="004C341F"/>
    <w:rsid w:val="004C4205"/>
    <w:rsid w:val="004C5427"/>
    <w:rsid w:val="004C6BA4"/>
    <w:rsid w:val="004C7F30"/>
    <w:rsid w:val="004D3939"/>
    <w:rsid w:val="004D44AF"/>
    <w:rsid w:val="004D53EF"/>
    <w:rsid w:val="004D55C5"/>
    <w:rsid w:val="004D6F0B"/>
    <w:rsid w:val="004D7319"/>
    <w:rsid w:val="004D7FEC"/>
    <w:rsid w:val="004E2904"/>
    <w:rsid w:val="004E50DB"/>
    <w:rsid w:val="004E5836"/>
    <w:rsid w:val="004E62E9"/>
    <w:rsid w:val="004E66B6"/>
    <w:rsid w:val="004E7B03"/>
    <w:rsid w:val="004F01A9"/>
    <w:rsid w:val="004F1313"/>
    <w:rsid w:val="004F19D9"/>
    <w:rsid w:val="004F1DE8"/>
    <w:rsid w:val="004F3D4B"/>
    <w:rsid w:val="004F40D6"/>
    <w:rsid w:val="004F5A29"/>
    <w:rsid w:val="004F5C61"/>
    <w:rsid w:val="004F5EC1"/>
    <w:rsid w:val="004F7807"/>
    <w:rsid w:val="004F782D"/>
    <w:rsid w:val="00502BE0"/>
    <w:rsid w:val="00502DEC"/>
    <w:rsid w:val="00503C1F"/>
    <w:rsid w:val="005048C7"/>
    <w:rsid w:val="00506035"/>
    <w:rsid w:val="00506E38"/>
    <w:rsid w:val="0050744B"/>
    <w:rsid w:val="00511E8C"/>
    <w:rsid w:val="005126F6"/>
    <w:rsid w:val="005129FD"/>
    <w:rsid w:val="005134EE"/>
    <w:rsid w:val="00514AFC"/>
    <w:rsid w:val="00515085"/>
    <w:rsid w:val="00515209"/>
    <w:rsid w:val="0051544D"/>
    <w:rsid w:val="00517D12"/>
    <w:rsid w:val="00517FCF"/>
    <w:rsid w:val="00520F8A"/>
    <w:rsid w:val="00521572"/>
    <w:rsid w:val="0052354C"/>
    <w:rsid w:val="00523D7D"/>
    <w:rsid w:val="0052612C"/>
    <w:rsid w:val="00530E2F"/>
    <w:rsid w:val="00532893"/>
    <w:rsid w:val="005333DB"/>
    <w:rsid w:val="0053447E"/>
    <w:rsid w:val="0053535B"/>
    <w:rsid w:val="005357E4"/>
    <w:rsid w:val="00537531"/>
    <w:rsid w:val="0053788E"/>
    <w:rsid w:val="00537F68"/>
    <w:rsid w:val="005402D3"/>
    <w:rsid w:val="005405BB"/>
    <w:rsid w:val="005417E1"/>
    <w:rsid w:val="00541E9B"/>
    <w:rsid w:val="00542A87"/>
    <w:rsid w:val="005434A0"/>
    <w:rsid w:val="00543C71"/>
    <w:rsid w:val="005444A8"/>
    <w:rsid w:val="00547BA3"/>
    <w:rsid w:val="00552408"/>
    <w:rsid w:val="00553B7E"/>
    <w:rsid w:val="0055449F"/>
    <w:rsid w:val="00555241"/>
    <w:rsid w:val="00555534"/>
    <w:rsid w:val="00555DA5"/>
    <w:rsid w:val="00556211"/>
    <w:rsid w:val="005574F2"/>
    <w:rsid w:val="0055773B"/>
    <w:rsid w:val="005620C1"/>
    <w:rsid w:val="00562D97"/>
    <w:rsid w:val="005649C2"/>
    <w:rsid w:val="00565609"/>
    <w:rsid w:val="00565AA4"/>
    <w:rsid w:val="00567F93"/>
    <w:rsid w:val="00570C3F"/>
    <w:rsid w:val="00570F81"/>
    <w:rsid w:val="00571FCB"/>
    <w:rsid w:val="00572F85"/>
    <w:rsid w:val="0057327D"/>
    <w:rsid w:val="005769FA"/>
    <w:rsid w:val="00576ADE"/>
    <w:rsid w:val="00576EFA"/>
    <w:rsid w:val="00577292"/>
    <w:rsid w:val="00580A8B"/>
    <w:rsid w:val="00581029"/>
    <w:rsid w:val="0058275C"/>
    <w:rsid w:val="00584432"/>
    <w:rsid w:val="0058482F"/>
    <w:rsid w:val="0058529F"/>
    <w:rsid w:val="00585BD9"/>
    <w:rsid w:val="00590A7C"/>
    <w:rsid w:val="005915D4"/>
    <w:rsid w:val="00591F64"/>
    <w:rsid w:val="005948E7"/>
    <w:rsid w:val="005A0489"/>
    <w:rsid w:val="005A1E96"/>
    <w:rsid w:val="005A1EAB"/>
    <w:rsid w:val="005A3BC8"/>
    <w:rsid w:val="005A4509"/>
    <w:rsid w:val="005A4FDE"/>
    <w:rsid w:val="005A6489"/>
    <w:rsid w:val="005A6840"/>
    <w:rsid w:val="005A6B24"/>
    <w:rsid w:val="005A7FC1"/>
    <w:rsid w:val="005B15A5"/>
    <w:rsid w:val="005B33FC"/>
    <w:rsid w:val="005B4420"/>
    <w:rsid w:val="005B5800"/>
    <w:rsid w:val="005B7348"/>
    <w:rsid w:val="005B7690"/>
    <w:rsid w:val="005C2022"/>
    <w:rsid w:val="005C4104"/>
    <w:rsid w:val="005C438A"/>
    <w:rsid w:val="005C6BCA"/>
    <w:rsid w:val="005D4506"/>
    <w:rsid w:val="005D4521"/>
    <w:rsid w:val="005D6329"/>
    <w:rsid w:val="005D6BB8"/>
    <w:rsid w:val="005D7BA5"/>
    <w:rsid w:val="005E05F0"/>
    <w:rsid w:val="005E18EB"/>
    <w:rsid w:val="005E6E31"/>
    <w:rsid w:val="005F03B0"/>
    <w:rsid w:val="005F21DB"/>
    <w:rsid w:val="005F3B28"/>
    <w:rsid w:val="005F4269"/>
    <w:rsid w:val="005F7926"/>
    <w:rsid w:val="005F7C0E"/>
    <w:rsid w:val="005F7CF9"/>
    <w:rsid w:val="0060282E"/>
    <w:rsid w:val="006028B6"/>
    <w:rsid w:val="00605185"/>
    <w:rsid w:val="0060576B"/>
    <w:rsid w:val="006072AE"/>
    <w:rsid w:val="0061021C"/>
    <w:rsid w:val="00610730"/>
    <w:rsid w:val="00613490"/>
    <w:rsid w:val="00615F72"/>
    <w:rsid w:val="00616C7A"/>
    <w:rsid w:val="00620DCC"/>
    <w:rsid w:val="00620E4E"/>
    <w:rsid w:val="0062107D"/>
    <w:rsid w:val="006255C8"/>
    <w:rsid w:val="00627BB3"/>
    <w:rsid w:val="00630091"/>
    <w:rsid w:val="0063289C"/>
    <w:rsid w:val="00633659"/>
    <w:rsid w:val="00633AE0"/>
    <w:rsid w:val="006340E3"/>
    <w:rsid w:val="00635052"/>
    <w:rsid w:val="00636096"/>
    <w:rsid w:val="006366C3"/>
    <w:rsid w:val="00636701"/>
    <w:rsid w:val="006376F8"/>
    <w:rsid w:val="00640423"/>
    <w:rsid w:val="00642552"/>
    <w:rsid w:val="00642CFC"/>
    <w:rsid w:val="00645154"/>
    <w:rsid w:val="00645E15"/>
    <w:rsid w:val="006473F7"/>
    <w:rsid w:val="006505C5"/>
    <w:rsid w:val="00650EB6"/>
    <w:rsid w:val="00651293"/>
    <w:rsid w:val="00651BBD"/>
    <w:rsid w:val="00652825"/>
    <w:rsid w:val="0065412C"/>
    <w:rsid w:val="006548FE"/>
    <w:rsid w:val="00654BE0"/>
    <w:rsid w:val="00655BB9"/>
    <w:rsid w:val="006603C9"/>
    <w:rsid w:val="00661219"/>
    <w:rsid w:val="00662F72"/>
    <w:rsid w:val="006630B4"/>
    <w:rsid w:val="00664B88"/>
    <w:rsid w:val="0066706C"/>
    <w:rsid w:val="0066743B"/>
    <w:rsid w:val="006707C6"/>
    <w:rsid w:val="00672D26"/>
    <w:rsid w:val="00672D2E"/>
    <w:rsid w:val="00673C63"/>
    <w:rsid w:val="0067410A"/>
    <w:rsid w:val="006769C8"/>
    <w:rsid w:val="006779EF"/>
    <w:rsid w:val="00680AFD"/>
    <w:rsid w:val="00683998"/>
    <w:rsid w:val="00685649"/>
    <w:rsid w:val="00685839"/>
    <w:rsid w:val="00687CC4"/>
    <w:rsid w:val="00693F62"/>
    <w:rsid w:val="00694109"/>
    <w:rsid w:val="00694415"/>
    <w:rsid w:val="00694558"/>
    <w:rsid w:val="006955B5"/>
    <w:rsid w:val="00697C7F"/>
    <w:rsid w:val="006A21DC"/>
    <w:rsid w:val="006A3205"/>
    <w:rsid w:val="006B16FF"/>
    <w:rsid w:val="006B244B"/>
    <w:rsid w:val="006B2E21"/>
    <w:rsid w:val="006B3A87"/>
    <w:rsid w:val="006B40F7"/>
    <w:rsid w:val="006B481C"/>
    <w:rsid w:val="006B4E9D"/>
    <w:rsid w:val="006B6BE9"/>
    <w:rsid w:val="006C2112"/>
    <w:rsid w:val="006C43C7"/>
    <w:rsid w:val="006C4B3C"/>
    <w:rsid w:val="006C564B"/>
    <w:rsid w:val="006C59D1"/>
    <w:rsid w:val="006C5A54"/>
    <w:rsid w:val="006C6B2F"/>
    <w:rsid w:val="006C71B9"/>
    <w:rsid w:val="006C7DFE"/>
    <w:rsid w:val="006D04FB"/>
    <w:rsid w:val="006D054F"/>
    <w:rsid w:val="006D07B4"/>
    <w:rsid w:val="006D1BB6"/>
    <w:rsid w:val="006D2C17"/>
    <w:rsid w:val="006D5C79"/>
    <w:rsid w:val="006D77AF"/>
    <w:rsid w:val="006E4990"/>
    <w:rsid w:val="006E53EE"/>
    <w:rsid w:val="006E5DB2"/>
    <w:rsid w:val="006E72D1"/>
    <w:rsid w:val="006E78BE"/>
    <w:rsid w:val="006F0D8A"/>
    <w:rsid w:val="006F10FF"/>
    <w:rsid w:val="006F2AED"/>
    <w:rsid w:val="006F42AA"/>
    <w:rsid w:val="006F7441"/>
    <w:rsid w:val="006F7E2B"/>
    <w:rsid w:val="00702884"/>
    <w:rsid w:val="007028F3"/>
    <w:rsid w:val="00704D98"/>
    <w:rsid w:val="00705E04"/>
    <w:rsid w:val="00707283"/>
    <w:rsid w:val="00707B58"/>
    <w:rsid w:val="00707E0E"/>
    <w:rsid w:val="0071295F"/>
    <w:rsid w:val="00713DA4"/>
    <w:rsid w:val="0071569D"/>
    <w:rsid w:val="0071583F"/>
    <w:rsid w:val="00716221"/>
    <w:rsid w:val="007168C2"/>
    <w:rsid w:val="0071783A"/>
    <w:rsid w:val="00720CC1"/>
    <w:rsid w:val="007214B7"/>
    <w:rsid w:val="00724D53"/>
    <w:rsid w:val="00725FE1"/>
    <w:rsid w:val="00730B7F"/>
    <w:rsid w:val="00731DC7"/>
    <w:rsid w:val="00733A04"/>
    <w:rsid w:val="0073506B"/>
    <w:rsid w:val="00735A9C"/>
    <w:rsid w:val="00735B90"/>
    <w:rsid w:val="00740AA6"/>
    <w:rsid w:val="00740B41"/>
    <w:rsid w:val="00740D98"/>
    <w:rsid w:val="0074152D"/>
    <w:rsid w:val="00741F18"/>
    <w:rsid w:val="00742BFB"/>
    <w:rsid w:val="00742CA4"/>
    <w:rsid w:val="00742DEB"/>
    <w:rsid w:val="007455AB"/>
    <w:rsid w:val="0074767D"/>
    <w:rsid w:val="007476DB"/>
    <w:rsid w:val="00750AA0"/>
    <w:rsid w:val="0075131E"/>
    <w:rsid w:val="007518C9"/>
    <w:rsid w:val="007544BC"/>
    <w:rsid w:val="0075526B"/>
    <w:rsid w:val="00761182"/>
    <w:rsid w:val="00761A1E"/>
    <w:rsid w:val="00761D1B"/>
    <w:rsid w:val="00761DED"/>
    <w:rsid w:val="007627C0"/>
    <w:rsid w:val="0076330A"/>
    <w:rsid w:val="00765193"/>
    <w:rsid w:val="00765822"/>
    <w:rsid w:val="00765972"/>
    <w:rsid w:val="0077099F"/>
    <w:rsid w:val="00772829"/>
    <w:rsid w:val="007729D0"/>
    <w:rsid w:val="007735ED"/>
    <w:rsid w:val="00773912"/>
    <w:rsid w:val="00775A15"/>
    <w:rsid w:val="00775EE0"/>
    <w:rsid w:val="0077739F"/>
    <w:rsid w:val="00781AC9"/>
    <w:rsid w:val="007836A5"/>
    <w:rsid w:val="00787CDA"/>
    <w:rsid w:val="00791D54"/>
    <w:rsid w:val="007920DE"/>
    <w:rsid w:val="00792215"/>
    <w:rsid w:val="0079571C"/>
    <w:rsid w:val="00796C95"/>
    <w:rsid w:val="00797A9F"/>
    <w:rsid w:val="00797DDD"/>
    <w:rsid w:val="007A17B1"/>
    <w:rsid w:val="007A1FD8"/>
    <w:rsid w:val="007A242B"/>
    <w:rsid w:val="007A27D7"/>
    <w:rsid w:val="007A4768"/>
    <w:rsid w:val="007A5524"/>
    <w:rsid w:val="007A59D4"/>
    <w:rsid w:val="007A6777"/>
    <w:rsid w:val="007A7A59"/>
    <w:rsid w:val="007B0261"/>
    <w:rsid w:val="007B284B"/>
    <w:rsid w:val="007B2ADB"/>
    <w:rsid w:val="007B344F"/>
    <w:rsid w:val="007B5783"/>
    <w:rsid w:val="007C0997"/>
    <w:rsid w:val="007C0EB2"/>
    <w:rsid w:val="007C1754"/>
    <w:rsid w:val="007C1DF3"/>
    <w:rsid w:val="007C2E78"/>
    <w:rsid w:val="007C376F"/>
    <w:rsid w:val="007C448D"/>
    <w:rsid w:val="007C44DA"/>
    <w:rsid w:val="007C647F"/>
    <w:rsid w:val="007D0A3E"/>
    <w:rsid w:val="007D12CB"/>
    <w:rsid w:val="007D1D7D"/>
    <w:rsid w:val="007D2FDE"/>
    <w:rsid w:val="007D3636"/>
    <w:rsid w:val="007D3E73"/>
    <w:rsid w:val="007D7A8E"/>
    <w:rsid w:val="007E0DF6"/>
    <w:rsid w:val="007E38B0"/>
    <w:rsid w:val="007E6682"/>
    <w:rsid w:val="007E7BF2"/>
    <w:rsid w:val="007F0C3E"/>
    <w:rsid w:val="007F10E1"/>
    <w:rsid w:val="007F162E"/>
    <w:rsid w:val="007F1C56"/>
    <w:rsid w:val="007F21DF"/>
    <w:rsid w:val="007F2EC1"/>
    <w:rsid w:val="007F38CA"/>
    <w:rsid w:val="007F53F9"/>
    <w:rsid w:val="008024E5"/>
    <w:rsid w:val="008034C7"/>
    <w:rsid w:val="00804FF4"/>
    <w:rsid w:val="00806E9D"/>
    <w:rsid w:val="00807233"/>
    <w:rsid w:val="00807761"/>
    <w:rsid w:val="00811595"/>
    <w:rsid w:val="00811B9C"/>
    <w:rsid w:val="008122D6"/>
    <w:rsid w:val="00814A69"/>
    <w:rsid w:val="00814BE0"/>
    <w:rsid w:val="00815940"/>
    <w:rsid w:val="00817F9C"/>
    <w:rsid w:val="00820BCC"/>
    <w:rsid w:val="008217DA"/>
    <w:rsid w:val="00823834"/>
    <w:rsid w:val="00825609"/>
    <w:rsid w:val="00826460"/>
    <w:rsid w:val="00826ACE"/>
    <w:rsid w:val="008272BE"/>
    <w:rsid w:val="0083010A"/>
    <w:rsid w:val="00830DE8"/>
    <w:rsid w:val="00831E6D"/>
    <w:rsid w:val="00833CD0"/>
    <w:rsid w:val="00835401"/>
    <w:rsid w:val="00836745"/>
    <w:rsid w:val="00837210"/>
    <w:rsid w:val="008400E5"/>
    <w:rsid w:val="00840B38"/>
    <w:rsid w:val="00842E89"/>
    <w:rsid w:val="00847084"/>
    <w:rsid w:val="008519F2"/>
    <w:rsid w:val="00853FDD"/>
    <w:rsid w:val="00854D74"/>
    <w:rsid w:val="00855271"/>
    <w:rsid w:val="00856005"/>
    <w:rsid w:val="00856406"/>
    <w:rsid w:val="00856A47"/>
    <w:rsid w:val="008578E0"/>
    <w:rsid w:val="00860021"/>
    <w:rsid w:val="0086094A"/>
    <w:rsid w:val="00861F1F"/>
    <w:rsid w:val="00863407"/>
    <w:rsid w:val="008635B6"/>
    <w:rsid w:val="00864E2E"/>
    <w:rsid w:val="00865A33"/>
    <w:rsid w:val="0086721E"/>
    <w:rsid w:val="00870016"/>
    <w:rsid w:val="0087445A"/>
    <w:rsid w:val="0087699F"/>
    <w:rsid w:val="00877A2E"/>
    <w:rsid w:val="008809B4"/>
    <w:rsid w:val="008812F5"/>
    <w:rsid w:val="00882F96"/>
    <w:rsid w:val="00884530"/>
    <w:rsid w:val="00884A3E"/>
    <w:rsid w:val="00884F37"/>
    <w:rsid w:val="00885653"/>
    <w:rsid w:val="00885906"/>
    <w:rsid w:val="0088752A"/>
    <w:rsid w:val="008903DC"/>
    <w:rsid w:val="008909B2"/>
    <w:rsid w:val="008926F2"/>
    <w:rsid w:val="00893142"/>
    <w:rsid w:val="00896AE3"/>
    <w:rsid w:val="008976B3"/>
    <w:rsid w:val="008A0429"/>
    <w:rsid w:val="008A0956"/>
    <w:rsid w:val="008A1385"/>
    <w:rsid w:val="008A1679"/>
    <w:rsid w:val="008A2EA9"/>
    <w:rsid w:val="008A3F90"/>
    <w:rsid w:val="008A4198"/>
    <w:rsid w:val="008A4FA4"/>
    <w:rsid w:val="008A52C3"/>
    <w:rsid w:val="008B04BF"/>
    <w:rsid w:val="008B1615"/>
    <w:rsid w:val="008B2EC8"/>
    <w:rsid w:val="008B3663"/>
    <w:rsid w:val="008B4AFD"/>
    <w:rsid w:val="008B4D5E"/>
    <w:rsid w:val="008B7CAD"/>
    <w:rsid w:val="008C00B6"/>
    <w:rsid w:val="008C1EA8"/>
    <w:rsid w:val="008C1F3C"/>
    <w:rsid w:val="008C7644"/>
    <w:rsid w:val="008C7E2E"/>
    <w:rsid w:val="008D07B5"/>
    <w:rsid w:val="008D0A07"/>
    <w:rsid w:val="008D0C32"/>
    <w:rsid w:val="008D374B"/>
    <w:rsid w:val="008D6C91"/>
    <w:rsid w:val="008D78F7"/>
    <w:rsid w:val="008D7D51"/>
    <w:rsid w:val="008D7D5E"/>
    <w:rsid w:val="008E1E26"/>
    <w:rsid w:val="008E239E"/>
    <w:rsid w:val="008E2555"/>
    <w:rsid w:val="008E5697"/>
    <w:rsid w:val="008E5EAB"/>
    <w:rsid w:val="008F1205"/>
    <w:rsid w:val="008F1C4A"/>
    <w:rsid w:val="008F281D"/>
    <w:rsid w:val="008F2C34"/>
    <w:rsid w:val="008F319F"/>
    <w:rsid w:val="008F4B33"/>
    <w:rsid w:val="008F741B"/>
    <w:rsid w:val="008F7735"/>
    <w:rsid w:val="0090427C"/>
    <w:rsid w:val="009046E8"/>
    <w:rsid w:val="0090480C"/>
    <w:rsid w:val="00906509"/>
    <w:rsid w:val="009158DC"/>
    <w:rsid w:val="009177FF"/>
    <w:rsid w:val="00917B55"/>
    <w:rsid w:val="00920655"/>
    <w:rsid w:val="00921807"/>
    <w:rsid w:val="00922D36"/>
    <w:rsid w:val="00923B1C"/>
    <w:rsid w:val="00924977"/>
    <w:rsid w:val="009253D4"/>
    <w:rsid w:val="00927C37"/>
    <w:rsid w:val="00930660"/>
    <w:rsid w:val="00930971"/>
    <w:rsid w:val="00932E35"/>
    <w:rsid w:val="00933490"/>
    <w:rsid w:val="009362CC"/>
    <w:rsid w:val="00936D4A"/>
    <w:rsid w:val="00936D97"/>
    <w:rsid w:val="0093765D"/>
    <w:rsid w:val="009379FC"/>
    <w:rsid w:val="00941216"/>
    <w:rsid w:val="009420F0"/>
    <w:rsid w:val="00943251"/>
    <w:rsid w:val="0094332B"/>
    <w:rsid w:val="00943A9F"/>
    <w:rsid w:val="00943E0B"/>
    <w:rsid w:val="009446E9"/>
    <w:rsid w:val="00944F3D"/>
    <w:rsid w:val="00945B45"/>
    <w:rsid w:val="0095157E"/>
    <w:rsid w:val="00953D03"/>
    <w:rsid w:val="0095430C"/>
    <w:rsid w:val="009547CE"/>
    <w:rsid w:val="00954B6B"/>
    <w:rsid w:val="0096093F"/>
    <w:rsid w:val="00960D8B"/>
    <w:rsid w:val="00961CD5"/>
    <w:rsid w:val="009623CB"/>
    <w:rsid w:val="00965F48"/>
    <w:rsid w:val="00966D6C"/>
    <w:rsid w:val="00967229"/>
    <w:rsid w:val="00970566"/>
    <w:rsid w:val="0097198F"/>
    <w:rsid w:val="009720A1"/>
    <w:rsid w:val="00972382"/>
    <w:rsid w:val="009735A7"/>
    <w:rsid w:val="00973DA5"/>
    <w:rsid w:val="0097442E"/>
    <w:rsid w:val="00975376"/>
    <w:rsid w:val="00975A55"/>
    <w:rsid w:val="009765D5"/>
    <w:rsid w:val="00976683"/>
    <w:rsid w:val="00976AD0"/>
    <w:rsid w:val="00977E3A"/>
    <w:rsid w:val="0098161C"/>
    <w:rsid w:val="00981EF3"/>
    <w:rsid w:val="00982360"/>
    <w:rsid w:val="009824D3"/>
    <w:rsid w:val="00984546"/>
    <w:rsid w:val="009845A2"/>
    <w:rsid w:val="009879EF"/>
    <w:rsid w:val="00990DA2"/>
    <w:rsid w:val="00991CF4"/>
    <w:rsid w:val="00992295"/>
    <w:rsid w:val="00992EE0"/>
    <w:rsid w:val="00995120"/>
    <w:rsid w:val="009965F7"/>
    <w:rsid w:val="009A02F2"/>
    <w:rsid w:val="009A1F0F"/>
    <w:rsid w:val="009A26CB"/>
    <w:rsid w:val="009A4FB1"/>
    <w:rsid w:val="009A60F7"/>
    <w:rsid w:val="009A6209"/>
    <w:rsid w:val="009A7C25"/>
    <w:rsid w:val="009B119A"/>
    <w:rsid w:val="009B225F"/>
    <w:rsid w:val="009B532F"/>
    <w:rsid w:val="009B5E65"/>
    <w:rsid w:val="009B74F6"/>
    <w:rsid w:val="009C31EF"/>
    <w:rsid w:val="009C3AC7"/>
    <w:rsid w:val="009C3E39"/>
    <w:rsid w:val="009C53BF"/>
    <w:rsid w:val="009C7756"/>
    <w:rsid w:val="009D12CE"/>
    <w:rsid w:val="009D1E42"/>
    <w:rsid w:val="009D2E23"/>
    <w:rsid w:val="009D69AA"/>
    <w:rsid w:val="009E1547"/>
    <w:rsid w:val="009E259E"/>
    <w:rsid w:val="009E517F"/>
    <w:rsid w:val="009F45C7"/>
    <w:rsid w:val="009F485B"/>
    <w:rsid w:val="009F60A1"/>
    <w:rsid w:val="00A07555"/>
    <w:rsid w:val="00A07FFE"/>
    <w:rsid w:val="00A116E8"/>
    <w:rsid w:val="00A1225F"/>
    <w:rsid w:val="00A136EB"/>
    <w:rsid w:val="00A15097"/>
    <w:rsid w:val="00A1562A"/>
    <w:rsid w:val="00A15A22"/>
    <w:rsid w:val="00A218F4"/>
    <w:rsid w:val="00A21C11"/>
    <w:rsid w:val="00A224CE"/>
    <w:rsid w:val="00A22857"/>
    <w:rsid w:val="00A23824"/>
    <w:rsid w:val="00A23C2C"/>
    <w:rsid w:val="00A3184F"/>
    <w:rsid w:val="00A32E95"/>
    <w:rsid w:val="00A3385A"/>
    <w:rsid w:val="00A34DB7"/>
    <w:rsid w:val="00A35CB1"/>
    <w:rsid w:val="00A4139E"/>
    <w:rsid w:val="00A41D81"/>
    <w:rsid w:val="00A41F1C"/>
    <w:rsid w:val="00A428F2"/>
    <w:rsid w:val="00A42EB3"/>
    <w:rsid w:val="00A43B9E"/>
    <w:rsid w:val="00A45105"/>
    <w:rsid w:val="00A50A85"/>
    <w:rsid w:val="00A511DE"/>
    <w:rsid w:val="00A52468"/>
    <w:rsid w:val="00A52A84"/>
    <w:rsid w:val="00A54ACF"/>
    <w:rsid w:val="00A553C9"/>
    <w:rsid w:val="00A57CDD"/>
    <w:rsid w:val="00A6090D"/>
    <w:rsid w:val="00A63A3F"/>
    <w:rsid w:val="00A63DD4"/>
    <w:rsid w:val="00A645ED"/>
    <w:rsid w:val="00A701D1"/>
    <w:rsid w:val="00A71497"/>
    <w:rsid w:val="00A7162A"/>
    <w:rsid w:val="00A72B2B"/>
    <w:rsid w:val="00A73064"/>
    <w:rsid w:val="00A73971"/>
    <w:rsid w:val="00A74E81"/>
    <w:rsid w:val="00A74FEF"/>
    <w:rsid w:val="00A763C7"/>
    <w:rsid w:val="00A77750"/>
    <w:rsid w:val="00A77C85"/>
    <w:rsid w:val="00A817F0"/>
    <w:rsid w:val="00A81D94"/>
    <w:rsid w:val="00A90185"/>
    <w:rsid w:val="00A93CC7"/>
    <w:rsid w:val="00A943B5"/>
    <w:rsid w:val="00A9542F"/>
    <w:rsid w:val="00A95A71"/>
    <w:rsid w:val="00A962AB"/>
    <w:rsid w:val="00AA0009"/>
    <w:rsid w:val="00AA038B"/>
    <w:rsid w:val="00AA05E2"/>
    <w:rsid w:val="00AA0DE3"/>
    <w:rsid w:val="00AA1B1F"/>
    <w:rsid w:val="00AA55CA"/>
    <w:rsid w:val="00AA6B49"/>
    <w:rsid w:val="00AA7462"/>
    <w:rsid w:val="00AB048D"/>
    <w:rsid w:val="00AB1690"/>
    <w:rsid w:val="00AB28B7"/>
    <w:rsid w:val="00AB2D97"/>
    <w:rsid w:val="00AB469F"/>
    <w:rsid w:val="00AB48D4"/>
    <w:rsid w:val="00AB4C8F"/>
    <w:rsid w:val="00AB5B5B"/>
    <w:rsid w:val="00AB687F"/>
    <w:rsid w:val="00AC005F"/>
    <w:rsid w:val="00AC041B"/>
    <w:rsid w:val="00AC317F"/>
    <w:rsid w:val="00AC4078"/>
    <w:rsid w:val="00AC4667"/>
    <w:rsid w:val="00AC5A2F"/>
    <w:rsid w:val="00AD0715"/>
    <w:rsid w:val="00AD112C"/>
    <w:rsid w:val="00AD460A"/>
    <w:rsid w:val="00AD54C6"/>
    <w:rsid w:val="00AD5952"/>
    <w:rsid w:val="00AD68B0"/>
    <w:rsid w:val="00AE0AFE"/>
    <w:rsid w:val="00AE0E95"/>
    <w:rsid w:val="00AE26E0"/>
    <w:rsid w:val="00AE2DE6"/>
    <w:rsid w:val="00AE42F0"/>
    <w:rsid w:val="00AE44BA"/>
    <w:rsid w:val="00AE4511"/>
    <w:rsid w:val="00AE4F21"/>
    <w:rsid w:val="00AE52D5"/>
    <w:rsid w:val="00AE5941"/>
    <w:rsid w:val="00AE6B75"/>
    <w:rsid w:val="00AF0AF5"/>
    <w:rsid w:val="00AF133B"/>
    <w:rsid w:val="00AF206B"/>
    <w:rsid w:val="00AF2B27"/>
    <w:rsid w:val="00AF3EF8"/>
    <w:rsid w:val="00AF7233"/>
    <w:rsid w:val="00B00049"/>
    <w:rsid w:val="00B0009C"/>
    <w:rsid w:val="00B01A29"/>
    <w:rsid w:val="00B026DC"/>
    <w:rsid w:val="00B03942"/>
    <w:rsid w:val="00B04CC9"/>
    <w:rsid w:val="00B05069"/>
    <w:rsid w:val="00B10647"/>
    <w:rsid w:val="00B12BF0"/>
    <w:rsid w:val="00B12DE9"/>
    <w:rsid w:val="00B136DC"/>
    <w:rsid w:val="00B23D0D"/>
    <w:rsid w:val="00B275B6"/>
    <w:rsid w:val="00B30132"/>
    <w:rsid w:val="00B30223"/>
    <w:rsid w:val="00B320BD"/>
    <w:rsid w:val="00B3483A"/>
    <w:rsid w:val="00B34CD8"/>
    <w:rsid w:val="00B354CA"/>
    <w:rsid w:val="00B368E4"/>
    <w:rsid w:val="00B36B31"/>
    <w:rsid w:val="00B41132"/>
    <w:rsid w:val="00B44C14"/>
    <w:rsid w:val="00B44CEB"/>
    <w:rsid w:val="00B45F5D"/>
    <w:rsid w:val="00B562DA"/>
    <w:rsid w:val="00B56E30"/>
    <w:rsid w:val="00B5793F"/>
    <w:rsid w:val="00B57BB9"/>
    <w:rsid w:val="00B57E50"/>
    <w:rsid w:val="00B60BC5"/>
    <w:rsid w:val="00B62D6C"/>
    <w:rsid w:val="00B62D76"/>
    <w:rsid w:val="00B641DA"/>
    <w:rsid w:val="00B64414"/>
    <w:rsid w:val="00B64AA0"/>
    <w:rsid w:val="00B66CA8"/>
    <w:rsid w:val="00B67242"/>
    <w:rsid w:val="00B672C0"/>
    <w:rsid w:val="00B67F85"/>
    <w:rsid w:val="00B714AF"/>
    <w:rsid w:val="00B732A5"/>
    <w:rsid w:val="00B737A1"/>
    <w:rsid w:val="00B73D9B"/>
    <w:rsid w:val="00B73FBF"/>
    <w:rsid w:val="00B755CD"/>
    <w:rsid w:val="00B7762B"/>
    <w:rsid w:val="00B77F39"/>
    <w:rsid w:val="00B822B0"/>
    <w:rsid w:val="00B8502E"/>
    <w:rsid w:val="00B90CAD"/>
    <w:rsid w:val="00B912EF"/>
    <w:rsid w:val="00B917A5"/>
    <w:rsid w:val="00B92F32"/>
    <w:rsid w:val="00B9431E"/>
    <w:rsid w:val="00B96FB1"/>
    <w:rsid w:val="00BA01D2"/>
    <w:rsid w:val="00BA1FA8"/>
    <w:rsid w:val="00BA42D5"/>
    <w:rsid w:val="00BA46A7"/>
    <w:rsid w:val="00BA4DCA"/>
    <w:rsid w:val="00BA6701"/>
    <w:rsid w:val="00BA6D91"/>
    <w:rsid w:val="00BB01F3"/>
    <w:rsid w:val="00BB10F8"/>
    <w:rsid w:val="00BB1449"/>
    <w:rsid w:val="00BB1841"/>
    <w:rsid w:val="00BB3248"/>
    <w:rsid w:val="00BB32A5"/>
    <w:rsid w:val="00BB4026"/>
    <w:rsid w:val="00BB6883"/>
    <w:rsid w:val="00BB7DA0"/>
    <w:rsid w:val="00BC46A2"/>
    <w:rsid w:val="00BC63FC"/>
    <w:rsid w:val="00BC6914"/>
    <w:rsid w:val="00BD0028"/>
    <w:rsid w:val="00BD253C"/>
    <w:rsid w:val="00BD34F6"/>
    <w:rsid w:val="00BD3D22"/>
    <w:rsid w:val="00BD4C0B"/>
    <w:rsid w:val="00BE01A1"/>
    <w:rsid w:val="00BE1436"/>
    <w:rsid w:val="00BE1DB4"/>
    <w:rsid w:val="00BE7ECC"/>
    <w:rsid w:val="00BF338A"/>
    <w:rsid w:val="00BF5415"/>
    <w:rsid w:val="00BF5CF5"/>
    <w:rsid w:val="00BF6950"/>
    <w:rsid w:val="00C006E4"/>
    <w:rsid w:val="00C0086C"/>
    <w:rsid w:val="00C020CE"/>
    <w:rsid w:val="00C02FE3"/>
    <w:rsid w:val="00C07BC6"/>
    <w:rsid w:val="00C10473"/>
    <w:rsid w:val="00C125F8"/>
    <w:rsid w:val="00C12CAF"/>
    <w:rsid w:val="00C136D3"/>
    <w:rsid w:val="00C13C18"/>
    <w:rsid w:val="00C14E8D"/>
    <w:rsid w:val="00C1560D"/>
    <w:rsid w:val="00C157E5"/>
    <w:rsid w:val="00C15D87"/>
    <w:rsid w:val="00C162B6"/>
    <w:rsid w:val="00C20CC2"/>
    <w:rsid w:val="00C21FFC"/>
    <w:rsid w:val="00C22B72"/>
    <w:rsid w:val="00C24631"/>
    <w:rsid w:val="00C250B5"/>
    <w:rsid w:val="00C26BB3"/>
    <w:rsid w:val="00C309C6"/>
    <w:rsid w:val="00C3129F"/>
    <w:rsid w:val="00C33DB4"/>
    <w:rsid w:val="00C351D1"/>
    <w:rsid w:val="00C40D26"/>
    <w:rsid w:val="00C410E5"/>
    <w:rsid w:val="00C4343A"/>
    <w:rsid w:val="00C45A65"/>
    <w:rsid w:val="00C46DFD"/>
    <w:rsid w:val="00C46FD0"/>
    <w:rsid w:val="00C50179"/>
    <w:rsid w:val="00C5043D"/>
    <w:rsid w:val="00C546B0"/>
    <w:rsid w:val="00C55616"/>
    <w:rsid w:val="00C557A9"/>
    <w:rsid w:val="00C603B4"/>
    <w:rsid w:val="00C60FFE"/>
    <w:rsid w:val="00C61444"/>
    <w:rsid w:val="00C619C4"/>
    <w:rsid w:val="00C6458F"/>
    <w:rsid w:val="00C65E4C"/>
    <w:rsid w:val="00C70C1C"/>
    <w:rsid w:val="00C70C70"/>
    <w:rsid w:val="00C7227C"/>
    <w:rsid w:val="00C7286B"/>
    <w:rsid w:val="00C72BB2"/>
    <w:rsid w:val="00C74982"/>
    <w:rsid w:val="00C74BD3"/>
    <w:rsid w:val="00C76D1D"/>
    <w:rsid w:val="00C77951"/>
    <w:rsid w:val="00C80304"/>
    <w:rsid w:val="00C80893"/>
    <w:rsid w:val="00C80D67"/>
    <w:rsid w:val="00C80E6F"/>
    <w:rsid w:val="00C81199"/>
    <w:rsid w:val="00C8270A"/>
    <w:rsid w:val="00C82B0A"/>
    <w:rsid w:val="00C82F6E"/>
    <w:rsid w:val="00C83684"/>
    <w:rsid w:val="00C83ACF"/>
    <w:rsid w:val="00C84625"/>
    <w:rsid w:val="00C864AD"/>
    <w:rsid w:val="00C86D90"/>
    <w:rsid w:val="00C87153"/>
    <w:rsid w:val="00C87CF4"/>
    <w:rsid w:val="00C9028B"/>
    <w:rsid w:val="00C90B4B"/>
    <w:rsid w:val="00C9491F"/>
    <w:rsid w:val="00C956E5"/>
    <w:rsid w:val="00C96B6B"/>
    <w:rsid w:val="00CA0A4D"/>
    <w:rsid w:val="00CA14EE"/>
    <w:rsid w:val="00CA1A27"/>
    <w:rsid w:val="00CA208D"/>
    <w:rsid w:val="00CA4966"/>
    <w:rsid w:val="00CA4A88"/>
    <w:rsid w:val="00CA4C44"/>
    <w:rsid w:val="00CA574D"/>
    <w:rsid w:val="00CA582C"/>
    <w:rsid w:val="00CA5C5A"/>
    <w:rsid w:val="00CA6D58"/>
    <w:rsid w:val="00CB0665"/>
    <w:rsid w:val="00CB0F18"/>
    <w:rsid w:val="00CB10E8"/>
    <w:rsid w:val="00CB298E"/>
    <w:rsid w:val="00CB30FB"/>
    <w:rsid w:val="00CB36BA"/>
    <w:rsid w:val="00CB396F"/>
    <w:rsid w:val="00CB4F09"/>
    <w:rsid w:val="00CB4F7A"/>
    <w:rsid w:val="00CB52F9"/>
    <w:rsid w:val="00CB5A2F"/>
    <w:rsid w:val="00CB64D6"/>
    <w:rsid w:val="00CB6EF2"/>
    <w:rsid w:val="00CB723C"/>
    <w:rsid w:val="00CB7830"/>
    <w:rsid w:val="00CC04DE"/>
    <w:rsid w:val="00CC2D7F"/>
    <w:rsid w:val="00CC3C57"/>
    <w:rsid w:val="00CC5DAF"/>
    <w:rsid w:val="00CC5F79"/>
    <w:rsid w:val="00CD02B0"/>
    <w:rsid w:val="00CD1878"/>
    <w:rsid w:val="00CD1954"/>
    <w:rsid w:val="00CD1EEF"/>
    <w:rsid w:val="00CD2728"/>
    <w:rsid w:val="00CD283C"/>
    <w:rsid w:val="00CD2AB1"/>
    <w:rsid w:val="00CD354F"/>
    <w:rsid w:val="00CD4B62"/>
    <w:rsid w:val="00CD5BE7"/>
    <w:rsid w:val="00CD6C4E"/>
    <w:rsid w:val="00CD7DDB"/>
    <w:rsid w:val="00CE378C"/>
    <w:rsid w:val="00CE3A28"/>
    <w:rsid w:val="00CE3B7C"/>
    <w:rsid w:val="00CE737D"/>
    <w:rsid w:val="00CF04DD"/>
    <w:rsid w:val="00CF06EF"/>
    <w:rsid w:val="00CF09EB"/>
    <w:rsid w:val="00CF41A6"/>
    <w:rsid w:val="00CF4CA3"/>
    <w:rsid w:val="00CF4EC4"/>
    <w:rsid w:val="00CF7680"/>
    <w:rsid w:val="00D00687"/>
    <w:rsid w:val="00D014C1"/>
    <w:rsid w:val="00D0171B"/>
    <w:rsid w:val="00D01F5F"/>
    <w:rsid w:val="00D02A99"/>
    <w:rsid w:val="00D0389B"/>
    <w:rsid w:val="00D041FA"/>
    <w:rsid w:val="00D04255"/>
    <w:rsid w:val="00D05330"/>
    <w:rsid w:val="00D07074"/>
    <w:rsid w:val="00D0730D"/>
    <w:rsid w:val="00D07459"/>
    <w:rsid w:val="00D077E5"/>
    <w:rsid w:val="00D07BC7"/>
    <w:rsid w:val="00D10639"/>
    <w:rsid w:val="00D10739"/>
    <w:rsid w:val="00D11CC0"/>
    <w:rsid w:val="00D12955"/>
    <w:rsid w:val="00D13509"/>
    <w:rsid w:val="00D147BD"/>
    <w:rsid w:val="00D164EA"/>
    <w:rsid w:val="00D16DAA"/>
    <w:rsid w:val="00D172C4"/>
    <w:rsid w:val="00D175FB"/>
    <w:rsid w:val="00D21199"/>
    <w:rsid w:val="00D231A8"/>
    <w:rsid w:val="00D247BE"/>
    <w:rsid w:val="00D2511D"/>
    <w:rsid w:val="00D27759"/>
    <w:rsid w:val="00D31E20"/>
    <w:rsid w:val="00D34E9E"/>
    <w:rsid w:val="00D35D57"/>
    <w:rsid w:val="00D36980"/>
    <w:rsid w:val="00D37A99"/>
    <w:rsid w:val="00D37BE7"/>
    <w:rsid w:val="00D403CF"/>
    <w:rsid w:val="00D407EF"/>
    <w:rsid w:val="00D416E4"/>
    <w:rsid w:val="00D41B71"/>
    <w:rsid w:val="00D42C38"/>
    <w:rsid w:val="00D44829"/>
    <w:rsid w:val="00D4550F"/>
    <w:rsid w:val="00D50622"/>
    <w:rsid w:val="00D5086F"/>
    <w:rsid w:val="00D51809"/>
    <w:rsid w:val="00D536AA"/>
    <w:rsid w:val="00D55E3A"/>
    <w:rsid w:val="00D56654"/>
    <w:rsid w:val="00D57057"/>
    <w:rsid w:val="00D600BE"/>
    <w:rsid w:val="00D61CAB"/>
    <w:rsid w:val="00D623A8"/>
    <w:rsid w:val="00D62C9E"/>
    <w:rsid w:val="00D635D6"/>
    <w:rsid w:val="00D642AB"/>
    <w:rsid w:val="00D655EE"/>
    <w:rsid w:val="00D663FC"/>
    <w:rsid w:val="00D66503"/>
    <w:rsid w:val="00D66F07"/>
    <w:rsid w:val="00D67E19"/>
    <w:rsid w:val="00D67F39"/>
    <w:rsid w:val="00D71CD3"/>
    <w:rsid w:val="00D72D2D"/>
    <w:rsid w:val="00D73182"/>
    <w:rsid w:val="00D74179"/>
    <w:rsid w:val="00D75D1A"/>
    <w:rsid w:val="00D75D5A"/>
    <w:rsid w:val="00D765B4"/>
    <w:rsid w:val="00D76CF6"/>
    <w:rsid w:val="00D776C6"/>
    <w:rsid w:val="00D80299"/>
    <w:rsid w:val="00D816F2"/>
    <w:rsid w:val="00D83892"/>
    <w:rsid w:val="00D875EF"/>
    <w:rsid w:val="00D9291D"/>
    <w:rsid w:val="00D96A48"/>
    <w:rsid w:val="00D97E83"/>
    <w:rsid w:val="00DA068F"/>
    <w:rsid w:val="00DA0748"/>
    <w:rsid w:val="00DA1256"/>
    <w:rsid w:val="00DA2B19"/>
    <w:rsid w:val="00DA2D59"/>
    <w:rsid w:val="00DA38BD"/>
    <w:rsid w:val="00DA563D"/>
    <w:rsid w:val="00DA706A"/>
    <w:rsid w:val="00DB0B78"/>
    <w:rsid w:val="00DB12BD"/>
    <w:rsid w:val="00DB13BC"/>
    <w:rsid w:val="00DB1DBF"/>
    <w:rsid w:val="00DB3212"/>
    <w:rsid w:val="00DB37E0"/>
    <w:rsid w:val="00DB5082"/>
    <w:rsid w:val="00DB513C"/>
    <w:rsid w:val="00DB5592"/>
    <w:rsid w:val="00DB565A"/>
    <w:rsid w:val="00DB70AE"/>
    <w:rsid w:val="00DC0251"/>
    <w:rsid w:val="00DC02AB"/>
    <w:rsid w:val="00DC206F"/>
    <w:rsid w:val="00DC559B"/>
    <w:rsid w:val="00DC5DF5"/>
    <w:rsid w:val="00DC60C1"/>
    <w:rsid w:val="00DC6985"/>
    <w:rsid w:val="00DC7FBF"/>
    <w:rsid w:val="00DD27DD"/>
    <w:rsid w:val="00DD2CB0"/>
    <w:rsid w:val="00DD3745"/>
    <w:rsid w:val="00DD4D55"/>
    <w:rsid w:val="00DD60B9"/>
    <w:rsid w:val="00DD6AF5"/>
    <w:rsid w:val="00DD7B0A"/>
    <w:rsid w:val="00DE16B1"/>
    <w:rsid w:val="00DE29C5"/>
    <w:rsid w:val="00DE2CCB"/>
    <w:rsid w:val="00DE59B2"/>
    <w:rsid w:val="00DF1294"/>
    <w:rsid w:val="00DF1A27"/>
    <w:rsid w:val="00DF223E"/>
    <w:rsid w:val="00DF2965"/>
    <w:rsid w:val="00DF2F64"/>
    <w:rsid w:val="00DF49B8"/>
    <w:rsid w:val="00DF7474"/>
    <w:rsid w:val="00DF7C0B"/>
    <w:rsid w:val="00DF7C55"/>
    <w:rsid w:val="00DF7EBC"/>
    <w:rsid w:val="00E009D8"/>
    <w:rsid w:val="00E013FC"/>
    <w:rsid w:val="00E02584"/>
    <w:rsid w:val="00E02E04"/>
    <w:rsid w:val="00E03181"/>
    <w:rsid w:val="00E03889"/>
    <w:rsid w:val="00E0399A"/>
    <w:rsid w:val="00E03B6A"/>
    <w:rsid w:val="00E057DB"/>
    <w:rsid w:val="00E05BA3"/>
    <w:rsid w:val="00E06909"/>
    <w:rsid w:val="00E072A6"/>
    <w:rsid w:val="00E13893"/>
    <w:rsid w:val="00E1470A"/>
    <w:rsid w:val="00E14E58"/>
    <w:rsid w:val="00E1602B"/>
    <w:rsid w:val="00E2201C"/>
    <w:rsid w:val="00E22FF9"/>
    <w:rsid w:val="00E2626D"/>
    <w:rsid w:val="00E27835"/>
    <w:rsid w:val="00E3259C"/>
    <w:rsid w:val="00E33D27"/>
    <w:rsid w:val="00E345C5"/>
    <w:rsid w:val="00E35601"/>
    <w:rsid w:val="00E36F81"/>
    <w:rsid w:val="00E40D35"/>
    <w:rsid w:val="00E41439"/>
    <w:rsid w:val="00E41EF8"/>
    <w:rsid w:val="00E453DD"/>
    <w:rsid w:val="00E46349"/>
    <w:rsid w:val="00E46594"/>
    <w:rsid w:val="00E50C62"/>
    <w:rsid w:val="00E52D66"/>
    <w:rsid w:val="00E54523"/>
    <w:rsid w:val="00E55AEE"/>
    <w:rsid w:val="00E560FB"/>
    <w:rsid w:val="00E56FA5"/>
    <w:rsid w:val="00E57089"/>
    <w:rsid w:val="00E57751"/>
    <w:rsid w:val="00E60E07"/>
    <w:rsid w:val="00E6184D"/>
    <w:rsid w:val="00E62B95"/>
    <w:rsid w:val="00E6539C"/>
    <w:rsid w:val="00E6613A"/>
    <w:rsid w:val="00E666F4"/>
    <w:rsid w:val="00E67BBF"/>
    <w:rsid w:val="00E67CDD"/>
    <w:rsid w:val="00E67FCC"/>
    <w:rsid w:val="00E727DB"/>
    <w:rsid w:val="00E729A4"/>
    <w:rsid w:val="00E73121"/>
    <w:rsid w:val="00E733ED"/>
    <w:rsid w:val="00E741E7"/>
    <w:rsid w:val="00E74BDE"/>
    <w:rsid w:val="00E753F5"/>
    <w:rsid w:val="00E77595"/>
    <w:rsid w:val="00E82EF2"/>
    <w:rsid w:val="00E83DC7"/>
    <w:rsid w:val="00E843F9"/>
    <w:rsid w:val="00E855A0"/>
    <w:rsid w:val="00E86BC2"/>
    <w:rsid w:val="00E86E66"/>
    <w:rsid w:val="00E9395D"/>
    <w:rsid w:val="00E969A2"/>
    <w:rsid w:val="00E972AE"/>
    <w:rsid w:val="00E97612"/>
    <w:rsid w:val="00E97F82"/>
    <w:rsid w:val="00EA1C13"/>
    <w:rsid w:val="00EA342A"/>
    <w:rsid w:val="00EA443F"/>
    <w:rsid w:val="00EA5144"/>
    <w:rsid w:val="00EA6E92"/>
    <w:rsid w:val="00EA71DB"/>
    <w:rsid w:val="00EA7D99"/>
    <w:rsid w:val="00EB00D5"/>
    <w:rsid w:val="00EB42F9"/>
    <w:rsid w:val="00EB5364"/>
    <w:rsid w:val="00EB73C8"/>
    <w:rsid w:val="00EB79F7"/>
    <w:rsid w:val="00EC0649"/>
    <w:rsid w:val="00EC08F4"/>
    <w:rsid w:val="00EC107D"/>
    <w:rsid w:val="00EC1FC1"/>
    <w:rsid w:val="00EC30E5"/>
    <w:rsid w:val="00EC34FF"/>
    <w:rsid w:val="00EC5807"/>
    <w:rsid w:val="00EC6605"/>
    <w:rsid w:val="00EC7305"/>
    <w:rsid w:val="00ED1A80"/>
    <w:rsid w:val="00ED4689"/>
    <w:rsid w:val="00ED72D3"/>
    <w:rsid w:val="00EE198B"/>
    <w:rsid w:val="00EE1EC6"/>
    <w:rsid w:val="00EE224C"/>
    <w:rsid w:val="00EE3640"/>
    <w:rsid w:val="00EE3659"/>
    <w:rsid w:val="00EE49FB"/>
    <w:rsid w:val="00EE4EBE"/>
    <w:rsid w:val="00EE5335"/>
    <w:rsid w:val="00EF06A1"/>
    <w:rsid w:val="00EF3C55"/>
    <w:rsid w:val="00EF5D62"/>
    <w:rsid w:val="00EF603B"/>
    <w:rsid w:val="00EF63AA"/>
    <w:rsid w:val="00EF6CB9"/>
    <w:rsid w:val="00F00284"/>
    <w:rsid w:val="00F00D47"/>
    <w:rsid w:val="00F01228"/>
    <w:rsid w:val="00F01835"/>
    <w:rsid w:val="00F018B7"/>
    <w:rsid w:val="00F0378D"/>
    <w:rsid w:val="00F044BA"/>
    <w:rsid w:val="00F0595C"/>
    <w:rsid w:val="00F06D7B"/>
    <w:rsid w:val="00F11547"/>
    <w:rsid w:val="00F133F2"/>
    <w:rsid w:val="00F141B9"/>
    <w:rsid w:val="00F145EC"/>
    <w:rsid w:val="00F15A23"/>
    <w:rsid w:val="00F168E0"/>
    <w:rsid w:val="00F16D50"/>
    <w:rsid w:val="00F173C7"/>
    <w:rsid w:val="00F217D4"/>
    <w:rsid w:val="00F2494D"/>
    <w:rsid w:val="00F25D35"/>
    <w:rsid w:val="00F2643F"/>
    <w:rsid w:val="00F26859"/>
    <w:rsid w:val="00F3170A"/>
    <w:rsid w:val="00F31B81"/>
    <w:rsid w:val="00F32A6B"/>
    <w:rsid w:val="00F32AB1"/>
    <w:rsid w:val="00F357A7"/>
    <w:rsid w:val="00F35A6E"/>
    <w:rsid w:val="00F360D9"/>
    <w:rsid w:val="00F372BC"/>
    <w:rsid w:val="00F42883"/>
    <w:rsid w:val="00F445CF"/>
    <w:rsid w:val="00F46146"/>
    <w:rsid w:val="00F5082B"/>
    <w:rsid w:val="00F50EAA"/>
    <w:rsid w:val="00F51B76"/>
    <w:rsid w:val="00F52256"/>
    <w:rsid w:val="00F54A55"/>
    <w:rsid w:val="00F5563C"/>
    <w:rsid w:val="00F55931"/>
    <w:rsid w:val="00F57203"/>
    <w:rsid w:val="00F57781"/>
    <w:rsid w:val="00F61F4E"/>
    <w:rsid w:val="00F6282E"/>
    <w:rsid w:val="00F666D7"/>
    <w:rsid w:val="00F66948"/>
    <w:rsid w:val="00F66A4C"/>
    <w:rsid w:val="00F67EC1"/>
    <w:rsid w:val="00F72EF9"/>
    <w:rsid w:val="00F76562"/>
    <w:rsid w:val="00F775A9"/>
    <w:rsid w:val="00F831EE"/>
    <w:rsid w:val="00F8325C"/>
    <w:rsid w:val="00F85664"/>
    <w:rsid w:val="00F861F9"/>
    <w:rsid w:val="00F86497"/>
    <w:rsid w:val="00F90BC7"/>
    <w:rsid w:val="00F91853"/>
    <w:rsid w:val="00F9380A"/>
    <w:rsid w:val="00F93F01"/>
    <w:rsid w:val="00F95353"/>
    <w:rsid w:val="00F9734C"/>
    <w:rsid w:val="00FA3583"/>
    <w:rsid w:val="00FA4F03"/>
    <w:rsid w:val="00FA4F45"/>
    <w:rsid w:val="00FA6A26"/>
    <w:rsid w:val="00FA714F"/>
    <w:rsid w:val="00FA7393"/>
    <w:rsid w:val="00FB0010"/>
    <w:rsid w:val="00FB11A1"/>
    <w:rsid w:val="00FB3019"/>
    <w:rsid w:val="00FB78D2"/>
    <w:rsid w:val="00FC0CF0"/>
    <w:rsid w:val="00FC0DD8"/>
    <w:rsid w:val="00FC1C24"/>
    <w:rsid w:val="00FC39A3"/>
    <w:rsid w:val="00FC43CE"/>
    <w:rsid w:val="00FC552E"/>
    <w:rsid w:val="00FC61AF"/>
    <w:rsid w:val="00FC70CB"/>
    <w:rsid w:val="00FC7FFB"/>
    <w:rsid w:val="00FD097C"/>
    <w:rsid w:val="00FD2026"/>
    <w:rsid w:val="00FD31B2"/>
    <w:rsid w:val="00FD3CA9"/>
    <w:rsid w:val="00FD6037"/>
    <w:rsid w:val="00FD6950"/>
    <w:rsid w:val="00FE06EE"/>
    <w:rsid w:val="00FE10CF"/>
    <w:rsid w:val="00FE1C31"/>
    <w:rsid w:val="00FE29C4"/>
    <w:rsid w:val="00FE3469"/>
    <w:rsid w:val="00FE4D72"/>
    <w:rsid w:val="00FE4DB2"/>
    <w:rsid w:val="00FE5541"/>
    <w:rsid w:val="00FE6030"/>
    <w:rsid w:val="00FE63A6"/>
    <w:rsid w:val="00FF37CB"/>
    <w:rsid w:val="00FF4099"/>
    <w:rsid w:val="00FF5C4F"/>
    <w:rsid w:val="00FF5FAE"/>
    <w:rsid w:val="00FF664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DA52"/>
  <w15:docId w15:val="{5A2E3EDF-5A1A-40DC-BFCD-1B552472E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D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A4139E"/>
    <w:pPr>
      <w:ind w:left="720"/>
      <w:contextualSpacing/>
    </w:pPr>
  </w:style>
  <w:style w:type="paragraph" w:styleId="Zaglavlje">
    <w:name w:val="header"/>
    <w:basedOn w:val="Normal"/>
    <w:link w:val="ZaglavljeChar"/>
    <w:uiPriority w:val="99"/>
    <w:unhideWhenUsed/>
    <w:rsid w:val="003C6CF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C6CF5"/>
  </w:style>
  <w:style w:type="paragraph" w:styleId="Podnoje">
    <w:name w:val="footer"/>
    <w:basedOn w:val="Normal"/>
    <w:link w:val="PodnojeChar"/>
    <w:uiPriority w:val="99"/>
    <w:unhideWhenUsed/>
    <w:rsid w:val="003C6CF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C6CF5"/>
  </w:style>
  <w:style w:type="paragraph" w:styleId="Bezproreda">
    <w:name w:val="No Spacing"/>
    <w:uiPriority w:val="1"/>
    <w:qFormat/>
    <w:rsid w:val="00E03889"/>
    <w:pPr>
      <w:spacing w:after="0" w:line="240" w:lineRule="auto"/>
    </w:pPr>
    <w:rPr>
      <w:rFonts w:ascii="Calibri" w:eastAsia="Times New Roman" w:hAnsi="Calibri" w:cs="Times New Roman"/>
    </w:rPr>
  </w:style>
  <w:style w:type="character" w:customStyle="1" w:styleId="OdlomakpopisaChar">
    <w:name w:val="Odlomak popisa Char"/>
    <w:link w:val="Odlomakpopisa"/>
    <w:uiPriority w:val="34"/>
    <w:locked/>
    <w:rsid w:val="006E7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38807">
      <w:bodyDiv w:val="1"/>
      <w:marLeft w:val="0"/>
      <w:marRight w:val="0"/>
      <w:marTop w:val="0"/>
      <w:marBottom w:val="0"/>
      <w:divBdr>
        <w:top w:val="none" w:sz="0" w:space="0" w:color="auto"/>
        <w:left w:val="none" w:sz="0" w:space="0" w:color="auto"/>
        <w:bottom w:val="none" w:sz="0" w:space="0" w:color="auto"/>
        <w:right w:val="none" w:sz="0" w:space="0" w:color="auto"/>
      </w:divBdr>
    </w:div>
    <w:div w:id="445080478">
      <w:bodyDiv w:val="1"/>
      <w:marLeft w:val="0"/>
      <w:marRight w:val="0"/>
      <w:marTop w:val="0"/>
      <w:marBottom w:val="0"/>
      <w:divBdr>
        <w:top w:val="none" w:sz="0" w:space="0" w:color="auto"/>
        <w:left w:val="none" w:sz="0" w:space="0" w:color="auto"/>
        <w:bottom w:val="none" w:sz="0" w:space="0" w:color="auto"/>
        <w:right w:val="none" w:sz="0" w:space="0" w:color="auto"/>
      </w:divBdr>
    </w:div>
    <w:div w:id="457723764">
      <w:bodyDiv w:val="1"/>
      <w:marLeft w:val="0"/>
      <w:marRight w:val="0"/>
      <w:marTop w:val="0"/>
      <w:marBottom w:val="0"/>
      <w:divBdr>
        <w:top w:val="none" w:sz="0" w:space="0" w:color="auto"/>
        <w:left w:val="none" w:sz="0" w:space="0" w:color="auto"/>
        <w:bottom w:val="none" w:sz="0" w:space="0" w:color="auto"/>
        <w:right w:val="none" w:sz="0" w:space="0" w:color="auto"/>
      </w:divBdr>
    </w:div>
    <w:div w:id="598373043">
      <w:bodyDiv w:val="1"/>
      <w:marLeft w:val="0"/>
      <w:marRight w:val="0"/>
      <w:marTop w:val="0"/>
      <w:marBottom w:val="0"/>
      <w:divBdr>
        <w:top w:val="none" w:sz="0" w:space="0" w:color="auto"/>
        <w:left w:val="none" w:sz="0" w:space="0" w:color="auto"/>
        <w:bottom w:val="none" w:sz="0" w:space="0" w:color="auto"/>
        <w:right w:val="none" w:sz="0" w:space="0" w:color="auto"/>
      </w:divBdr>
    </w:div>
    <w:div w:id="1549142812">
      <w:bodyDiv w:val="1"/>
      <w:marLeft w:val="0"/>
      <w:marRight w:val="0"/>
      <w:marTop w:val="0"/>
      <w:marBottom w:val="0"/>
      <w:divBdr>
        <w:top w:val="none" w:sz="0" w:space="0" w:color="auto"/>
        <w:left w:val="none" w:sz="0" w:space="0" w:color="auto"/>
        <w:bottom w:val="none" w:sz="0" w:space="0" w:color="auto"/>
        <w:right w:val="none" w:sz="0" w:space="0" w:color="auto"/>
      </w:divBdr>
    </w:div>
    <w:div w:id="176830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E2934-33F9-4EA7-AD59-C9E59E2E4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2069</TotalTime>
  <Pages>5</Pages>
  <Words>2313</Words>
  <Characters>13185</Characters>
  <Application>Microsoft Office Word</Application>
  <DocSecurity>0</DocSecurity>
  <Lines>109</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AnPe</dc:creator>
  <cp:lastModifiedBy>Korisnik</cp:lastModifiedBy>
  <cp:revision>528</cp:revision>
  <cp:lastPrinted>2025-07-25T11:17:00Z</cp:lastPrinted>
  <dcterms:created xsi:type="dcterms:W3CDTF">2020-08-25T07:27:00Z</dcterms:created>
  <dcterms:modified xsi:type="dcterms:W3CDTF">2025-07-30T06:49:00Z</dcterms:modified>
</cp:coreProperties>
</file>